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76A2" w14:textId="77777777" w:rsidR="000133FF" w:rsidRPr="00730581" w:rsidRDefault="000133FF" w:rsidP="00730581">
      <w:pPr>
        <w:spacing w:after="0" w:line="240" w:lineRule="auto"/>
        <w:rPr>
          <w:rFonts w:cstheme="minorHAnsi"/>
          <w:sz w:val="20"/>
          <w:szCs w:val="20"/>
        </w:rPr>
      </w:pPr>
    </w:p>
    <w:p w14:paraId="4642B52F" w14:textId="57A90BDE" w:rsidR="00D43C9F" w:rsidRPr="00730581" w:rsidRDefault="00D43C9F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 xml:space="preserve">DGR </w:t>
      </w:r>
      <w:r w:rsidR="006075B9" w:rsidRPr="00730581">
        <w:rPr>
          <w:rFonts w:cstheme="minorHAnsi"/>
          <w:sz w:val="20"/>
          <w:szCs w:val="20"/>
        </w:rPr>
        <w:t>2</w:t>
      </w:r>
      <w:r w:rsidR="000133FF" w:rsidRPr="00730581">
        <w:rPr>
          <w:rFonts w:cstheme="minorHAnsi"/>
          <w:sz w:val="20"/>
          <w:szCs w:val="20"/>
        </w:rPr>
        <w:t>21</w:t>
      </w:r>
      <w:r w:rsidRPr="00730581">
        <w:rPr>
          <w:rFonts w:cstheme="minorHAnsi"/>
          <w:sz w:val="20"/>
          <w:szCs w:val="20"/>
        </w:rPr>
        <w:t>/2</w:t>
      </w:r>
      <w:r w:rsidR="000133FF" w:rsidRPr="00730581">
        <w:rPr>
          <w:rFonts w:cstheme="minorHAnsi"/>
          <w:sz w:val="20"/>
          <w:szCs w:val="20"/>
        </w:rPr>
        <w:t>5</w:t>
      </w:r>
      <w:r w:rsidRPr="00730581">
        <w:rPr>
          <w:rFonts w:cstheme="minorHAnsi"/>
          <w:sz w:val="20"/>
          <w:szCs w:val="20"/>
        </w:rPr>
        <w:t xml:space="preserve"> – Regione Veneto </w:t>
      </w:r>
      <w:r w:rsidR="007B613F" w:rsidRPr="00730581">
        <w:rPr>
          <w:rFonts w:cstheme="minorHAnsi"/>
          <w:sz w:val="20"/>
          <w:szCs w:val="20"/>
        </w:rPr>
        <w:t>–</w:t>
      </w:r>
      <w:r w:rsidRPr="00730581">
        <w:rPr>
          <w:rFonts w:cstheme="minorHAnsi"/>
          <w:sz w:val="20"/>
          <w:szCs w:val="20"/>
        </w:rPr>
        <w:t xml:space="preserve"> </w:t>
      </w:r>
      <w:r w:rsidR="007B613F" w:rsidRPr="00730581">
        <w:rPr>
          <w:rFonts w:cstheme="minorHAnsi"/>
          <w:sz w:val="20"/>
          <w:szCs w:val="20"/>
        </w:rPr>
        <w:t xml:space="preserve">Linea </w:t>
      </w:r>
      <w:r w:rsidR="00D928A2" w:rsidRPr="00730581">
        <w:rPr>
          <w:rFonts w:cstheme="minorHAnsi"/>
          <w:sz w:val="20"/>
          <w:szCs w:val="20"/>
        </w:rPr>
        <w:t>A</w:t>
      </w:r>
      <w:r w:rsidR="007B613F" w:rsidRPr="00730581">
        <w:rPr>
          <w:rFonts w:cstheme="minorHAnsi"/>
          <w:sz w:val="20"/>
          <w:szCs w:val="20"/>
        </w:rPr>
        <w:t xml:space="preserve"> - </w:t>
      </w:r>
      <w:r w:rsidRPr="00730581">
        <w:rPr>
          <w:rFonts w:cstheme="minorHAnsi"/>
          <w:sz w:val="20"/>
          <w:szCs w:val="20"/>
        </w:rPr>
        <w:t xml:space="preserve">Progetti </w:t>
      </w:r>
      <w:proofErr w:type="spellStart"/>
      <w:r w:rsidR="000133FF" w:rsidRPr="00730581">
        <w:rPr>
          <w:rFonts w:cstheme="minorHAnsi"/>
          <w:sz w:val="20"/>
          <w:szCs w:val="20"/>
        </w:rPr>
        <w:t>pluriaziendali</w:t>
      </w:r>
      <w:proofErr w:type="spellEnd"/>
      <w:r w:rsidR="000133FF" w:rsidRPr="00730581">
        <w:rPr>
          <w:rFonts w:cstheme="minorHAnsi"/>
          <w:sz w:val="20"/>
          <w:szCs w:val="20"/>
        </w:rPr>
        <w:t xml:space="preserve"> di innovazione digitale e tecnologica</w:t>
      </w:r>
    </w:p>
    <w:p w14:paraId="59B5FEE5" w14:textId="41965872" w:rsidR="00F050E6" w:rsidRPr="00730581" w:rsidRDefault="00F050E6" w:rsidP="0073058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30581">
        <w:rPr>
          <w:rFonts w:cstheme="minorHAnsi"/>
          <w:b/>
          <w:bCs/>
          <w:i/>
          <w:iCs/>
          <w:sz w:val="20"/>
          <w:szCs w:val="20"/>
        </w:rPr>
        <w:t>Una proposta di CONFINDUSTRIA VENETO EST</w:t>
      </w:r>
      <w:r w:rsidR="00D25B68" w:rsidRPr="00730581">
        <w:rPr>
          <w:rFonts w:cstheme="minorHAnsi"/>
          <w:b/>
          <w:bCs/>
          <w:i/>
          <w:iCs/>
          <w:sz w:val="20"/>
          <w:szCs w:val="20"/>
        </w:rPr>
        <w:t xml:space="preserve"> per supportare le imprese dell’Area metropolitana Venezia, Padova, Rovigo e Treviso</w:t>
      </w:r>
    </w:p>
    <w:p w14:paraId="42B54233" w14:textId="77777777" w:rsidR="0011560E" w:rsidRPr="00561B7F" w:rsidRDefault="0011560E" w:rsidP="00730581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b/>
          <w:sz w:val="20"/>
          <w:szCs w:val="20"/>
        </w:rPr>
      </w:pPr>
      <w:bookmarkStart w:id="0" w:name="_Hlk125605224"/>
    </w:p>
    <w:p w14:paraId="3A5978A4" w14:textId="7F91AF5F" w:rsidR="009D1FED" w:rsidRPr="00C91651" w:rsidRDefault="00C91651" w:rsidP="00A02E48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sz w:val="28"/>
          <w:szCs w:val="20"/>
        </w:rPr>
      </w:pPr>
      <w:proofErr w:type="spellStart"/>
      <w:r w:rsidRPr="00C91651">
        <w:rPr>
          <w:rFonts w:cstheme="minorHAnsi"/>
          <w:b/>
          <w:sz w:val="28"/>
          <w:szCs w:val="20"/>
        </w:rPr>
        <w:t>Digi.T.I.S</w:t>
      </w:r>
      <w:proofErr w:type="spellEnd"/>
      <w:r w:rsidRPr="00C91651">
        <w:rPr>
          <w:rFonts w:cstheme="minorHAnsi"/>
          <w:b/>
          <w:sz w:val="28"/>
          <w:szCs w:val="20"/>
        </w:rPr>
        <w:t>. - Digital Technologies e Innovazioni per la Sostenibilità</w:t>
      </w:r>
    </w:p>
    <w:p w14:paraId="4D3E6B11" w14:textId="77777777" w:rsidR="005047CD" w:rsidRPr="00C91651" w:rsidRDefault="005047CD" w:rsidP="00730581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sz w:val="20"/>
          <w:szCs w:val="20"/>
        </w:rPr>
      </w:pPr>
    </w:p>
    <w:p w14:paraId="68098F63" w14:textId="77777777" w:rsidR="0011560E" w:rsidRPr="00730581" w:rsidRDefault="0011560E" w:rsidP="007305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30581">
        <w:rPr>
          <w:rFonts w:asciiTheme="minorHAnsi" w:hAnsiTheme="minorHAnsi" w:cstheme="minorHAnsi"/>
          <w:sz w:val="20"/>
          <w:szCs w:val="20"/>
        </w:rPr>
        <w:t xml:space="preserve">La </w:t>
      </w:r>
      <w:r w:rsidRPr="00730581">
        <w:rPr>
          <w:rStyle w:val="Enfasigrassetto"/>
          <w:rFonts w:asciiTheme="minorHAnsi" w:hAnsiTheme="minorHAnsi" w:cstheme="minorHAnsi"/>
          <w:sz w:val="20"/>
          <w:szCs w:val="20"/>
        </w:rPr>
        <w:t xml:space="preserve">twin </w:t>
      </w:r>
      <w:proofErr w:type="spellStart"/>
      <w:r w:rsidRPr="00730581">
        <w:rPr>
          <w:rStyle w:val="Enfasigrassetto"/>
          <w:rFonts w:asciiTheme="minorHAnsi" w:hAnsiTheme="minorHAnsi" w:cstheme="minorHAnsi"/>
          <w:sz w:val="20"/>
          <w:szCs w:val="20"/>
        </w:rPr>
        <w:t>transition</w:t>
      </w:r>
      <w:proofErr w:type="spellEnd"/>
      <w:r w:rsidRPr="00730581">
        <w:rPr>
          <w:rFonts w:asciiTheme="minorHAnsi" w:hAnsiTheme="minorHAnsi" w:cstheme="minorHAnsi"/>
          <w:sz w:val="20"/>
          <w:szCs w:val="20"/>
        </w:rPr>
        <w:t>, che integra la transizione digitale e quella verde, è diventata cruciale per la competitività aziendale nell'attuale congiuntura economica. Le imprese che investono in innovazioni tecnologiche e sostenibili sono meglio posizionate per affrontare le sfide globali, come il cambiamento climatico e le crescenti richieste di digitalizzazione. In un contesto in cui i mercati sono sempre più competitivi, l'adozione di soluzioni tecnologiche avanzate, come l'automazione e l'intelligenza artificiale, permette alle aziende di migliorare l'efficienza produttiva, ridurre i costi e accelerare l'innovazione. Allo stesso tempo, l'adozione di pratiche verdi, come l'efficienza energetica e l'economia circolare, aiuta a rispondere alla crescente pressione normativa e alle aspettative dei consumatori per prodotti e processi più sostenibili.</w:t>
      </w:r>
    </w:p>
    <w:p w14:paraId="2ADEA56B" w14:textId="3F87E90A" w:rsidR="0011560E" w:rsidRPr="00730581" w:rsidRDefault="0011560E" w:rsidP="007305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30581">
        <w:rPr>
          <w:rFonts w:asciiTheme="minorHAnsi" w:hAnsiTheme="minorHAnsi" w:cstheme="minorHAnsi"/>
          <w:sz w:val="20"/>
          <w:szCs w:val="20"/>
        </w:rPr>
        <w:t>Le esperienze fatte anche nel recente passato, mostrano che l’investimento aziendale in</w:t>
      </w:r>
      <w:r w:rsidR="00730581" w:rsidRPr="00730581">
        <w:rPr>
          <w:rFonts w:asciiTheme="minorHAnsi" w:hAnsiTheme="minorHAnsi" w:cstheme="minorHAnsi"/>
          <w:sz w:val="20"/>
          <w:szCs w:val="20"/>
        </w:rPr>
        <w:t xml:space="preserve"> </w:t>
      </w:r>
      <w:r w:rsidRPr="00730581">
        <w:rPr>
          <w:rFonts w:asciiTheme="minorHAnsi" w:hAnsiTheme="minorHAnsi" w:cstheme="minorHAnsi"/>
          <w:sz w:val="20"/>
          <w:szCs w:val="20"/>
        </w:rPr>
        <w:t>macchinari</w:t>
      </w:r>
      <w:r w:rsidR="00730581" w:rsidRPr="00730581">
        <w:rPr>
          <w:rFonts w:asciiTheme="minorHAnsi" w:hAnsiTheme="minorHAnsi" w:cstheme="minorHAnsi"/>
          <w:sz w:val="20"/>
          <w:szCs w:val="20"/>
        </w:rPr>
        <w:t>, software</w:t>
      </w:r>
      <w:r w:rsidRPr="00730581">
        <w:rPr>
          <w:rFonts w:asciiTheme="minorHAnsi" w:hAnsiTheme="minorHAnsi" w:cstheme="minorHAnsi"/>
          <w:sz w:val="20"/>
          <w:szCs w:val="20"/>
        </w:rPr>
        <w:t xml:space="preserve"> e attrezzature è in grado di offrire un pieno vantaggio competitivo solo se accompagnato dal potenziamento delle competenze del personale e dallo sviluppo di processi aziendali efficaci. La convergenza delle strategie di sviluppo </w:t>
      </w:r>
      <w:r w:rsidR="00730581" w:rsidRPr="00730581">
        <w:rPr>
          <w:rFonts w:asciiTheme="minorHAnsi" w:hAnsiTheme="minorHAnsi" w:cstheme="minorHAnsi"/>
          <w:sz w:val="20"/>
          <w:szCs w:val="20"/>
        </w:rPr>
        <w:t>tecnologico</w:t>
      </w:r>
      <w:r w:rsidRPr="00730581">
        <w:rPr>
          <w:rFonts w:asciiTheme="minorHAnsi" w:hAnsiTheme="minorHAnsi" w:cstheme="minorHAnsi"/>
          <w:sz w:val="20"/>
          <w:szCs w:val="20"/>
        </w:rPr>
        <w:t xml:space="preserve">, dell’innovazione del modello di business e di crescita del capitale umano aziendale sono oggi il miglior presidio per affrontare le complessità dei mercati internazionali </w:t>
      </w:r>
      <w:r w:rsidR="00730581" w:rsidRPr="00730581">
        <w:rPr>
          <w:rFonts w:asciiTheme="minorHAnsi" w:hAnsiTheme="minorHAnsi" w:cstheme="minorHAnsi"/>
          <w:sz w:val="20"/>
          <w:szCs w:val="20"/>
        </w:rPr>
        <w:t>e adottare soluzioni digitali per migliorare le proprie performance rispetto agli obiettivi di sostenibilità.</w:t>
      </w:r>
    </w:p>
    <w:p w14:paraId="61FDDCD9" w14:textId="77777777" w:rsidR="0011560E" w:rsidRPr="00730581" w:rsidRDefault="0011560E" w:rsidP="007305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4155A80" w14:textId="28596171" w:rsidR="0011560E" w:rsidRPr="00C91651" w:rsidRDefault="00730581" w:rsidP="00730581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b/>
          <w:sz w:val="20"/>
          <w:szCs w:val="20"/>
        </w:rPr>
      </w:pPr>
      <w:r w:rsidRPr="00730581">
        <w:rPr>
          <w:rFonts w:eastAsia="Times New Roman" w:cstheme="minorHAnsi"/>
          <w:b/>
          <w:sz w:val="20"/>
          <w:szCs w:val="20"/>
          <w:lang w:eastAsia="it-IT"/>
        </w:rPr>
        <w:t>Confindustria Veneto Est</w:t>
      </w:r>
      <w:r w:rsidRPr="00730581">
        <w:rPr>
          <w:rFonts w:eastAsia="Times New Roman" w:cstheme="minorHAnsi"/>
          <w:sz w:val="20"/>
          <w:szCs w:val="20"/>
          <w:lang w:eastAsia="it-IT"/>
        </w:rPr>
        <w:t xml:space="preserve">, con le proprie società </w:t>
      </w:r>
      <w:proofErr w:type="spellStart"/>
      <w:r w:rsidRPr="00730581">
        <w:rPr>
          <w:rFonts w:eastAsia="Times New Roman" w:cstheme="minorHAnsi"/>
          <w:sz w:val="20"/>
          <w:szCs w:val="20"/>
          <w:lang w:eastAsia="it-IT"/>
        </w:rPr>
        <w:t>Fòrema</w:t>
      </w:r>
      <w:proofErr w:type="spellEnd"/>
      <w:r w:rsidRPr="00730581">
        <w:rPr>
          <w:rFonts w:eastAsia="Times New Roman" w:cstheme="minorHAnsi"/>
          <w:sz w:val="20"/>
          <w:szCs w:val="20"/>
          <w:lang w:eastAsia="it-IT"/>
        </w:rPr>
        <w:t xml:space="preserve">, </w:t>
      </w:r>
      <w:proofErr w:type="spellStart"/>
      <w:r w:rsidRPr="00730581">
        <w:rPr>
          <w:rFonts w:eastAsia="Times New Roman" w:cstheme="minorHAnsi"/>
          <w:sz w:val="20"/>
          <w:szCs w:val="20"/>
          <w:lang w:eastAsia="it-IT"/>
        </w:rPr>
        <w:t>Unisef</w:t>
      </w:r>
      <w:proofErr w:type="spellEnd"/>
      <w:r w:rsidRPr="00730581">
        <w:rPr>
          <w:rFonts w:eastAsia="Times New Roman" w:cstheme="minorHAnsi"/>
          <w:sz w:val="20"/>
          <w:szCs w:val="20"/>
          <w:lang w:eastAsia="it-IT"/>
        </w:rPr>
        <w:t xml:space="preserve"> e Punto Confindustria, promuove l’iniziativa </w:t>
      </w:r>
      <w:proofErr w:type="spellStart"/>
      <w:r w:rsidR="00C91651" w:rsidRPr="00C91651">
        <w:rPr>
          <w:rFonts w:cstheme="minorHAnsi"/>
          <w:b/>
          <w:sz w:val="20"/>
          <w:szCs w:val="20"/>
        </w:rPr>
        <w:t>Digi.T.I.S</w:t>
      </w:r>
      <w:proofErr w:type="spellEnd"/>
      <w:r w:rsidR="00C91651">
        <w:rPr>
          <w:rFonts w:cstheme="minorHAnsi"/>
          <w:b/>
          <w:sz w:val="20"/>
          <w:szCs w:val="20"/>
        </w:rPr>
        <w:t>.</w:t>
      </w:r>
      <w:r w:rsidR="00C91651" w:rsidRPr="00C91651">
        <w:rPr>
          <w:rFonts w:cstheme="minorHAnsi"/>
          <w:b/>
          <w:sz w:val="20"/>
          <w:szCs w:val="20"/>
        </w:rPr>
        <w:t xml:space="preserve"> - Digital Technologies e Innovazioni per la Sostenibilità</w:t>
      </w:r>
      <w:r w:rsidRPr="00730581">
        <w:rPr>
          <w:rFonts w:eastAsia="Times New Roman" w:cstheme="minorHAnsi"/>
          <w:sz w:val="20"/>
          <w:szCs w:val="20"/>
          <w:lang w:eastAsia="it-IT"/>
        </w:rPr>
        <w:t>, che mette a disposizione delle aziende attività formative e servizi capaci di accelerare la</w:t>
      </w:r>
      <w:r w:rsidR="00C91651">
        <w:rPr>
          <w:rFonts w:eastAsia="Times New Roman" w:cstheme="minorHAnsi"/>
          <w:sz w:val="20"/>
          <w:szCs w:val="20"/>
          <w:lang w:eastAsia="it-IT"/>
        </w:rPr>
        <w:t xml:space="preserve"> propria a twin </w:t>
      </w:r>
      <w:proofErr w:type="spellStart"/>
      <w:r w:rsidR="00C91651">
        <w:rPr>
          <w:rFonts w:eastAsia="Times New Roman" w:cstheme="minorHAnsi"/>
          <w:sz w:val="20"/>
          <w:szCs w:val="20"/>
          <w:lang w:eastAsia="it-IT"/>
        </w:rPr>
        <w:t>transition</w:t>
      </w:r>
      <w:proofErr w:type="spellEnd"/>
      <w:r w:rsidR="00C91651">
        <w:rPr>
          <w:rFonts w:eastAsia="Times New Roman" w:cstheme="minorHAnsi"/>
          <w:sz w:val="20"/>
          <w:szCs w:val="20"/>
          <w:lang w:eastAsia="it-IT"/>
        </w:rPr>
        <w:t xml:space="preserve"> attra</w:t>
      </w:r>
      <w:r w:rsidRPr="00730581">
        <w:rPr>
          <w:rFonts w:eastAsia="Times New Roman" w:cstheme="minorHAnsi"/>
          <w:sz w:val="20"/>
          <w:szCs w:val="20"/>
          <w:lang w:eastAsia="it-IT"/>
        </w:rPr>
        <w:t>verso la formazione del personale aziendale rispetto al miglioramento dei prodotti e dei processi aziendali, l’implementazione di innovazioni tecnologiche di prodotto e di processo, in particolare quelle orientate alla sostenibilità ambientale, l’adozione di tecnologie digitali avanzate per la digitalizzazione e l’automazione dei processi produttivi, l’integrazione di strumenti per la transizione verde, lo sviluppo di modelli di business basati sull’economia circolare, il miglioramento dell’efficienza energetica attraverso l’utilizzo di tecnologie intelligenti.</w:t>
      </w:r>
    </w:p>
    <w:p w14:paraId="7C0E162A" w14:textId="77777777" w:rsidR="00C91651" w:rsidRDefault="00730581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I</w:t>
      </w:r>
      <w:r w:rsidR="00C91651">
        <w:rPr>
          <w:rFonts w:cstheme="minorHAnsi"/>
          <w:sz w:val="20"/>
          <w:szCs w:val="20"/>
        </w:rPr>
        <w:t>l percorso è modulare e prevede:</w:t>
      </w:r>
    </w:p>
    <w:p w14:paraId="7122D41B" w14:textId="77777777" w:rsidR="00A02E48" w:rsidRDefault="00C91651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la realizzazione dell’Academy Sostenibilità 2025/26 – dedicata a chi vuole rafforzare </w:t>
      </w:r>
      <w:r w:rsidRPr="00C91651">
        <w:rPr>
          <w:rFonts w:cstheme="minorHAnsi"/>
          <w:sz w:val="20"/>
          <w:szCs w:val="20"/>
        </w:rPr>
        <w:t>il proprio modello di business in ottica sostenibile</w:t>
      </w:r>
    </w:p>
    <w:p w14:paraId="372E1905" w14:textId="77777777" w:rsidR="00A02E48" w:rsidRDefault="00A02E48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30581" w:rsidRPr="00730581">
        <w:rPr>
          <w:rFonts w:cstheme="minorHAnsi"/>
          <w:sz w:val="20"/>
          <w:szCs w:val="20"/>
        </w:rPr>
        <w:t xml:space="preserve">attività formative </w:t>
      </w:r>
      <w:r>
        <w:rPr>
          <w:rFonts w:cstheme="minorHAnsi"/>
          <w:sz w:val="20"/>
          <w:szCs w:val="20"/>
        </w:rPr>
        <w:t>presso la propria azienda</w:t>
      </w:r>
    </w:p>
    <w:p w14:paraId="0F5948E5" w14:textId="77777777" w:rsidR="00A02E48" w:rsidRDefault="00A02E48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30581" w:rsidRPr="00730581">
        <w:rPr>
          <w:rFonts w:cstheme="minorHAnsi"/>
          <w:sz w:val="20"/>
          <w:szCs w:val="20"/>
        </w:rPr>
        <w:t>azioni d</w:t>
      </w:r>
      <w:r>
        <w:rPr>
          <w:rFonts w:cstheme="minorHAnsi"/>
          <w:sz w:val="20"/>
          <w:szCs w:val="20"/>
        </w:rPr>
        <w:t>i accompagnamento e consulenza</w:t>
      </w:r>
    </w:p>
    <w:p w14:paraId="697EEBE0" w14:textId="463BA3A9" w:rsidR="00530098" w:rsidRPr="00A02E48" w:rsidRDefault="00A02E48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2E48">
        <w:rPr>
          <w:rFonts w:cstheme="minorHAnsi"/>
          <w:sz w:val="20"/>
          <w:szCs w:val="20"/>
        </w:rPr>
        <w:t xml:space="preserve">- </w:t>
      </w:r>
      <w:r w:rsidR="00730581" w:rsidRPr="00A02E48">
        <w:rPr>
          <w:rFonts w:cstheme="minorHAnsi"/>
          <w:sz w:val="20"/>
          <w:szCs w:val="20"/>
        </w:rPr>
        <w:t>la realizzazione di una visita di studio presso gli impianti di un’azienda leader nell’utilizzo delle tecnologie digitali per migliorare le proprie performance di sostenibilità.</w:t>
      </w:r>
    </w:p>
    <w:bookmarkEnd w:id="0"/>
    <w:p w14:paraId="47B8D610" w14:textId="759C6F19" w:rsidR="00EE33CD" w:rsidRPr="00730581" w:rsidRDefault="00A4631A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La</w:t>
      </w:r>
      <w:r w:rsidR="001F2A6D" w:rsidRPr="00730581">
        <w:rPr>
          <w:rFonts w:cstheme="minorHAnsi"/>
          <w:sz w:val="20"/>
          <w:szCs w:val="20"/>
        </w:rPr>
        <w:t xml:space="preserve"> proposta</w:t>
      </w:r>
      <w:r w:rsidRPr="00730581">
        <w:rPr>
          <w:rFonts w:cstheme="minorHAnsi"/>
          <w:sz w:val="20"/>
          <w:szCs w:val="20"/>
        </w:rPr>
        <w:t>,</w:t>
      </w:r>
      <w:r w:rsidR="00EC5C9E" w:rsidRPr="00730581">
        <w:rPr>
          <w:rFonts w:cstheme="minorHAnsi"/>
          <w:sz w:val="20"/>
          <w:szCs w:val="20"/>
        </w:rPr>
        <w:t xml:space="preserve"> </w:t>
      </w:r>
      <w:r w:rsidR="00B861E6" w:rsidRPr="00730581">
        <w:rPr>
          <w:rFonts w:cstheme="minorHAnsi"/>
          <w:sz w:val="20"/>
          <w:szCs w:val="20"/>
        </w:rPr>
        <w:t xml:space="preserve">che </w:t>
      </w:r>
      <w:r w:rsidR="00137F44" w:rsidRPr="00730581">
        <w:rPr>
          <w:rFonts w:cstheme="minorHAnsi"/>
          <w:sz w:val="20"/>
          <w:szCs w:val="20"/>
        </w:rPr>
        <w:t xml:space="preserve">nasce dall’ascolto quotidiano delle esigenze delle imprese associate </w:t>
      </w:r>
      <w:r w:rsidR="0075197A" w:rsidRPr="00730581">
        <w:rPr>
          <w:rFonts w:cstheme="minorHAnsi"/>
          <w:sz w:val="20"/>
          <w:szCs w:val="20"/>
        </w:rPr>
        <w:t>s</w:t>
      </w:r>
      <w:r w:rsidR="00DC1068" w:rsidRPr="00730581">
        <w:rPr>
          <w:rFonts w:cstheme="minorHAnsi"/>
          <w:sz w:val="20"/>
          <w:szCs w:val="20"/>
        </w:rPr>
        <w:t xml:space="preserve">i inserisce nell’ambito della DGR </w:t>
      </w:r>
      <w:r w:rsidRPr="00730581">
        <w:rPr>
          <w:rFonts w:cstheme="minorHAnsi"/>
          <w:sz w:val="20"/>
          <w:szCs w:val="20"/>
        </w:rPr>
        <w:t xml:space="preserve">Regione Veneto </w:t>
      </w:r>
      <w:r w:rsidR="007B24FC" w:rsidRPr="00730581">
        <w:rPr>
          <w:rFonts w:cstheme="minorHAnsi"/>
          <w:sz w:val="20"/>
          <w:szCs w:val="20"/>
        </w:rPr>
        <w:t>2</w:t>
      </w:r>
      <w:r w:rsidR="00730581" w:rsidRPr="00730581">
        <w:rPr>
          <w:rFonts w:cstheme="minorHAnsi"/>
          <w:sz w:val="20"/>
          <w:szCs w:val="20"/>
        </w:rPr>
        <w:t>21</w:t>
      </w:r>
      <w:r w:rsidR="00DC1068" w:rsidRPr="00730581">
        <w:rPr>
          <w:rFonts w:cstheme="minorHAnsi"/>
          <w:sz w:val="20"/>
          <w:szCs w:val="20"/>
        </w:rPr>
        <w:t>/2</w:t>
      </w:r>
      <w:r w:rsidR="00730581" w:rsidRPr="00730581">
        <w:rPr>
          <w:rFonts w:cstheme="minorHAnsi"/>
          <w:sz w:val="20"/>
          <w:szCs w:val="20"/>
        </w:rPr>
        <w:t>5</w:t>
      </w:r>
      <w:r w:rsidRPr="00730581">
        <w:rPr>
          <w:rFonts w:cstheme="minorHAnsi"/>
          <w:sz w:val="20"/>
          <w:szCs w:val="20"/>
        </w:rPr>
        <w:t>,</w:t>
      </w:r>
      <w:r w:rsidR="00DC1068" w:rsidRPr="00730581">
        <w:rPr>
          <w:rFonts w:cstheme="minorHAnsi"/>
          <w:sz w:val="20"/>
          <w:szCs w:val="20"/>
        </w:rPr>
        <w:t xml:space="preserve"> “</w:t>
      </w:r>
      <w:r w:rsidR="00730581" w:rsidRPr="00730581">
        <w:rPr>
          <w:rFonts w:cstheme="minorHAnsi"/>
          <w:sz w:val="20"/>
          <w:szCs w:val="20"/>
        </w:rPr>
        <w:t>Competenze per il futuro: affrontare le transizioni e cogliere nuove opportunità</w:t>
      </w:r>
      <w:r w:rsidR="00DC1068" w:rsidRPr="00730581">
        <w:rPr>
          <w:rFonts w:cstheme="minorHAnsi"/>
          <w:sz w:val="20"/>
          <w:szCs w:val="20"/>
        </w:rPr>
        <w:t>”</w:t>
      </w:r>
      <w:r w:rsidR="00EC5C9E" w:rsidRPr="00730581">
        <w:rPr>
          <w:rFonts w:cstheme="minorHAnsi"/>
          <w:sz w:val="20"/>
          <w:szCs w:val="20"/>
        </w:rPr>
        <w:t xml:space="preserve"> </w:t>
      </w:r>
      <w:r w:rsidR="00137F44" w:rsidRPr="00730581">
        <w:rPr>
          <w:rFonts w:cstheme="minorHAnsi"/>
          <w:sz w:val="20"/>
          <w:szCs w:val="20"/>
        </w:rPr>
        <w:t xml:space="preserve">e viene messa a disposizione </w:t>
      </w:r>
      <w:r w:rsidR="00730581">
        <w:rPr>
          <w:rFonts w:cstheme="minorHAnsi"/>
          <w:sz w:val="20"/>
          <w:szCs w:val="20"/>
        </w:rPr>
        <w:t xml:space="preserve">gratuitamente </w:t>
      </w:r>
      <w:r w:rsidR="00137F44" w:rsidRPr="00730581">
        <w:rPr>
          <w:rFonts w:cstheme="minorHAnsi"/>
          <w:sz w:val="20"/>
          <w:szCs w:val="20"/>
        </w:rPr>
        <w:t>delle imprese interessate</w:t>
      </w:r>
      <w:r w:rsidR="00530098" w:rsidRPr="00730581">
        <w:rPr>
          <w:rFonts w:cstheme="minorHAnsi"/>
          <w:sz w:val="20"/>
          <w:szCs w:val="20"/>
        </w:rPr>
        <w:t xml:space="preserve"> </w:t>
      </w:r>
      <w:r w:rsidR="00B861E6" w:rsidRPr="00730581">
        <w:rPr>
          <w:rFonts w:cstheme="minorHAnsi"/>
          <w:sz w:val="20"/>
          <w:szCs w:val="20"/>
        </w:rPr>
        <w:t>a seguito di positiva valutazione regionale</w:t>
      </w:r>
      <w:r w:rsidR="00137F44" w:rsidRPr="00730581">
        <w:rPr>
          <w:rFonts w:cstheme="minorHAnsi"/>
          <w:sz w:val="20"/>
          <w:szCs w:val="20"/>
        </w:rPr>
        <w:t>.</w:t>
      </w:r>
    </w:p>
    <w:p w14:paraId="4CF0C131" w14:textId="10B57F8D" w:rsidR="0075197A" w:rsidRDefault="0075197A" w:rsidP="0073058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DEB03D7" w14:textId="2C075450" w:rsidR="00DA34EC" w:rsidRPr="00730581" w:rsidRDefault="00DA34EC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Se sei interessato a partecipare alle attività proposte, compila la scheda allegata: sarai ricontattato per perfezionare l’adesione al progetto.</w:t>
      </w:r>
    </w:p>
    <w:p w14:paraId="1A2E39C2" w14:textId="77777777" w:rsidR="0075197A" w:rsidRPr="00730581" w:rsidRDefault="0075197A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8FDE8A5" w14:textId="2204AEEE" w:rsidR="00B9666B" w:rsidRPr="00730581" w:rsidRDefault="00B9666B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>DESTINATARI:</w:t>
      </w:r>
    </w:p>
    <w:p w14:paraId="0154C0C4" w14:textId="3B36520F" w:rsidR="00B9666B" w:rsidRPr="00730581" w:rsidRDefault="00B9666B" w:rsidP="00730581">
      <w:p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Possono partecipare alle attività</w:t>
      </w:r>
      <w:r w:rsidR="004F64E5" w:rsidRPr="00730581">
        <w:rPr>
          <w:rFonts w:cstheme="minorHAnsi"/>
          <w:sz w:val="20"/>
          <w:szCs w:val="20"/>
        </w:rPr>
        <w:t>:</w:t>
      </w:r>
    </w:p>
    <w:p w14:paraId="6850B46A" w14:textId="1A4B291A" w:rsidR="00B9666B" w:rsidRPr="00730581" w:rsidRDefault="00B9666B" w:rsidP="00730581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titolari d’impresa, coadiuvanti d’impresa</w:t>
      </w:r>
    </w:p>
    <w:p w14:paraId="02206BAE" w14:textId="79D277CF" w:rsidR="008B7399" w:rsidRPr="00730581" w:rsidRDefault="005865F2" w:rsidP="00730581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re</w:t>
      </w:r>
      <w:r w:rsidR="00F050E6" w:rsidRPr="00730581">
        <w:rPr>
          <w:rFonts w:cstheme="minorHAnsi"/>
          <w:sz w:val="20"/>
          <w:szCs w:val="20"/>
        </w:rPr>
        <w:t xml:space="preserve">sponsabili </w:t>
      </w:r>
      <w:r w:rsidRPr="00730581">
        <w:rPr>
          <w:rFonts w:cstheme="minorHAnsi"/>
          <w:sz w:val="20"/>
          <w:szCs w:val="20"/>
        </w:rPr>
        <w:t>e dipendenti delle aziende partner</w:t>
      </w:r>
    </w:p>
    <w:p w14:paraId="5D5268CF" w14:textId="1E2AD5BF" w:rsidR="005865F2" w:rsidRPr="00730581" w:rsidRDefault="005865F2" w:rsidP="00730581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liberi professionisti e lavoratori autonomi</w:t>
      </w:r>
    </w:p>
    <w:p w14:paraId="70376826" w14:textId="768FB850" w:rsidR="008B7399" w:rsidRPr="00730581" w:rsidRDefault="00770C4D" w:rsidP="00730581">
      <w:p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 xml:space="preserve">di aziende </w:t>
      </w:r>
      <w:r w:rsidR="008B7399" w:rsidRPr="00730581">
        <w:rPr>
          <w:rFonts w:cstheme="minorHAnsi"/>
          <w:sz w:val="20"/>
          <w:szCs w:val="20"/>
        </w:rPr>
        <w:t>operanti in unità localizzate in Veneto</w:t>
      </w:r>
      <w:r w:rsidR="005B0BDE" w:rsidRPr="00730581">
        <w:rPr>
          <w:rFonts w:cstheme="minorHAnsi"/>
          <w:sz w:val="20"/>
          <w:szCs w:val="20"/>
        </w:rPr>
        <w:t>.</w:t>
      </w:r>
    </w:p>
    <w:p w14:paraId="700DFF13" w14:textId="77777777" w:rsidR="006579DB" w:rsidRPr="00730581" w:rsidRDefault="006579DB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CEB2F1D" w14:textId="08F31234" w:rsidR="00CB6C9E" w:rsidRPr="00730581" w:rsidRDefault="00317EF7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>TEMPI DI REALIZZAZIONE:</w:t>
      </w:r>
    </w:p>
    <w:p w14:paraId="44B90661" w14:textId="348FA8C5" w:rsidR="00CB6C9E" w:rsidRPr="00730581" w:rsidRDefault="00317EF7" w:rsidP="00730581">
      <w:p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lastRenderedPageBreak/>
        <w:t>1</w:t>
      </w:r>
      <w:r w:rsidR="005047CD" w:rsidRPr="00730581">
        <w:rPr>
          <w:rFonts w:cstheme="minorHAnsi"/>
          <w:sz w:val="20"/>
          <w:szCs w:val="20"/>
        </w:rPr>
        <w:t>1</w:t>
      </w:r>
      <w:r w:rsidRPr="00730581">
        <w:rPr>
          <w:rFonts w:cstheme="minorHAnsi"/>
          <w:sz w:val="20"/>
          <w:szCs w:val="20"/>
        </w:rPr>
        <w:t xml:space="preserve"> mesi, a seguito di positiva valutazione della proposta da parte </w:t>
      </w:r>
      <w:r w:rsidR="00871B33" w:rsidRPr="00730581">
        <w:rPr>
          <w:rFonts w:cstheme="minorHAnsi"/>
          <w:sz w:val="20"/>
          <w:szCs w:val="20"/>
        </w:rPr>
        <w:t>della Regione Veneto, orientativamente</w:t>
      </w:r>
      <w:r w:rsidR="008B7399" w:rsidRPr="00730581">
        <w:rPr>
          <w:rFonts w:cstheme="minorHAnsi"/>
          <w:sz w:val="20"/>
          <w:szCs w:val="20"/>
        </w:rPr>
        <w:t xml:space="preserve"> a partire </w:t>
      </w:r>
      <w:r w:rsidR="00871B33" w:rsidRPr="00730581">
        <w:rPr>
          <w:rFonts w:cstheme="minorHAnsi"/>
          <w:sz w:val="20"/>
          <w:szCs w:val="20"/>
        </w:rPr>
        <w:t xml:space="preserve">da </w:t>
      </w:r>
      <w:r w:rsidR="005B0BDE" w:rsidRPr="00730581">
        <w:rPr>
          <w:rFonts w:cstheme="minorHAnsi"/>
          <w:sz w:val="20"/>
          <w:szCs w:val="20"/>
        </w:rPr>
        <w:t>settembre</w:t>
      </w:r>
      <w:r w:rsidR="00871B33" w:rsidRPr="00730581">
        <w:rPr>
          <w:rFonts w:cstheme="minorHAnsi"/>
          <w:sz w:val="20"/>
          <w:szCs w:val="20"/>
        </w:rPr>
        <w:t xml:space="preserve"> 202</w:t>
      </w:r>
      <w:r w:rsidR="000133FF" w:rsidRPr="00730581">
        <w:rPr>
          <w:rFonts w:cstheme="minorHAnsi"/>
          <w:sz w:val="20"/>
          <w:szCs w:val="20"/>
        </w:rPr>
        <w:t>5</w:t>
      </w:r>
      <w:r w:rsidR="00871B33" w:rsidRPr="00730581">
        <w:rPr>
          <w:rFonts w:cstheme="minorHAnsi"/>
          <w:sz w:val="20"/>
          <w:szCs w:val="20"/>
        </w:rPr>
        <w:t>.</w:t>
      </w:r>
    </w:p>
    <w:p w14:paraId="570D3A63" w14:textId="77777777" w:rsidR="006579DB" w:rsidRPr="00730581" w:rsidRDefault="006579DB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F9738BE" w14:textId="63FF5FDB" w:rsidR="00317138" w:rsidRPr="00730581" w:rsidRDefault="00317138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 xml:space="preserve">AIUTI DI STATO: </w:t>
      </w:r>
    </w:p>
    <w:p w14:paraId="6EF2A30E" w14:textId="14462A73" w:rsidR="00871B33" w:rsidRPr="00730581" w:rsidRDefault="00561B7F" w:rsidP="0073058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L’attività rientra nell’ambito degli Aiuti di Stato in regime </w:t>
      </w:r>
      <w:r w:rsidR="00317138" w:rsidRPr="00730581">
        <w:rPr>
          <w:rFonts w:cstheme="minorHAnsi"/>
          <w:sz w:val="20"/>
          <w:szCs w:val="20"/>
        </w:rPr>
        <w:t xml:space="preserve">“De </w:t>
      </w:r>
      <w:proofErr w:type="spellStart"/>
      <w:r w:rsidR="00317138" w:rsidRPr="00730581">
        <w:rPr>
          <w:rFonts w:cstheme="minorHAnsi"/>
          <w:sz w:val="20"/>
          <w:szCs w:val="20"/>
        </w:rPr>
        <w:t>Minimis</w:t>
      </w:r>
      <w:proofErr w:type="spellEnd"/>
      <w:r w:rsidR="00317138" w:rsidRPr="00730581">
        <w:rPr>
          <w:rFonts w:cstheme="minorHAnsi"/>
          <w:sz w:val="20"/>
          <w:szCs w:val="20"/>
        </w:rPr>
        <w:t>”</w:t>
      </w:r>
      <w:r w:rsidR="00272D98" w:rsidRPr="00730581">
        <w:rPr>
          <w:rFonts w:cstheme="minorHAnsi"/>
          <w:sz w:val="20"/>
          <w:szCs w:val="20"/>
        </w:rPr>
        <w:t xml:space="preserve"> Reg UE 2023/2831</w:t>
      </w:r>
      <w:r>
        <w:rPr>
          <w:rFonts w:cstheme="minorHAnsi"/>
          <w:sz w:val="20"/>
          <w:szCs w:val="20"/>
        </w:rPr>
        <w:t>.</w:t>
      </w:r>
    </w:p>
    <w:p w14:paraId="584E2548" w14:textId="188A1C6F" w:rsidR="002A2678" w:rsidRPr="00730581" w:rsidRDefault="002A2678" w:rsidP="0073058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 xml:space="preserve">È possibile aderire, </w:t>
      </w:r>
      <w:r w:rsidRPr="00730581">
        <w:rPr>
          <w:rFonts w:cstheme="minorHAnsi"/>
          <w:b/>
          <w:bCs/>
          <w:sz w:val="20"/>
          <w:szCs w:val="20"/>
          <w:u w:val="single"/>
        </w:rPr>
        <w:t xml:space="preserve">entro </w:t>
      </w:r>
      <w:r w:rsidR="000C0A79" w:rsidRPr="00730581">
        <w:rPr>
          <w:rFonts w:cstheme="minorHAnsi"/>
          <w:b/>
          <w:bCs/>
          <w:sz w:val="20"/>
          <w:szCs w:val="20"/>
          <w:u w:val="single"/>
        </w:rPr>
        <w:t>il giorno</w:t>
      </w:r>
      <w:r w:rsidRPr="00730581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1F5542">
        <w:rPr>
          <w:rFonts w:cstheme="minorHAnsi"/>
          <w:b/>
          <w:bCs/>
          <w:sz w:val="20"/>
          <w:szCs w:val="20"/>
          <w:u w:val="single"/>
        </w:rPr>
        <w:t>31/03</w:t>
      </w:r>
      <w:r w:rsidRPr="00730581">
        <w:rPr>
          <w:rFonts w:cstheme="minorHAnsi"/>
          <w:b/>
          <w:bCs/>
          <w:sz w:val="20"/>
          <w:szCs w:val="20"/>
          <w:u w:val="single"/>
        </w:rPr>
        <w:t>/202</w:t>
      </w:r>
      <w:r w:rsidR="000133FF" w:rsidRPr="00730581">
        <w:rPr>
          <w:rFonts w:cstheme="minorHAnsi"/>
          <w:b/>
          <w:bCs/>
          <w:sz w:val="20"/>
          <w:szCs w:val="20"/>
          <w:u w:val="single"/>
        </w:rPr>
        <w:t>5</w:t>
      </w:r>
      <w:r w:rsidRPr="00730581">
        <w:rPr>
          <w:rFonts w:cstheme="minorHAnsi"/>
          <w:b/>
          <w:bCs/>
          <w:sz w:val="20"/>
          <w:szCs w:val="20"/>
          <w:u w:val="single"/>
        </w:rPr>
        <w:t>,</w:t>
      </w:r>
      <w:r w:rsidRPr="00730581">
        <w:rPr>
          <w:rFonts w:cstheme="minorHAnsi"/>
          <w:b/>
          <w:bCs/>
          <w:sz w:val="20"/>
          <w:szCs w:val="20"/>
        </w:rPr>
        <w:t xml:space="preserve"> restituendo la scheda di partenariato allegata, sottoscritta</w:t>
      </w:r>
      <w:r w:rsidR="007B613F" w:rsidRPr="00730581">
        <w:rPr>
          <w:rFonts w:cstheme="minorHAnsi"/>
          <w:b/>
          <w:bCs/>
          <w:sz w:val="20"/>
          <w:szCs w:val="20"/>
        </w:rPr>
        <w:t xml:space="preserve"> </w:t>
      </w:r>
      <w:r w:rsidRPr="00730581">
        <w:rPr>
          <w:rFonts w:cstheme="minorHAnsi"/>
          <w:b/>
          <w:bCs/>
          <w:sz w:val="20"/>
          <w:szCs w:val="20"/>
        </w:rPr>
        <w:t>digitalmente.</w:t>
      </w:r>
    </w:p>
    <w:p w14:paraId="0A96DAA2" w14:textId="0AA24A18" w:rsidR="002A2678" w:rsidRPr="00730581" w:rsidRDefault="002A2678" w:rsidP="0073058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  <w:u w:val="single"/>
        </w:rPr>
        <w:t>Ciascuna impresa può aderire, nell’ambito del medesimo Bando Regionale (</w:t>
      </w:r>
      <w:proofErr w:type="spellStart"/>
      <w:r w:rsidRPr="00730581">
        <w:rPr>
          <w:rFonts w:cstheme="minorHAnsi"/>
          <w:b/>
          <w:bCs/>
          <w:sz w:val="20"/>
          <w:szCs w:val="20"/>
          <w:u w:val="single"/>
        </w:rPr>
        <w:t>rif.</w:t>
      </w:r>
      <w:proofErr w:type="spellEnd"/>
      <w:r w:rsidRPr="00730581">
        <w:rPr>
          <w:rFonts w:cstheme="minorHAnsi"/>
          <w:b/>
          <w:bCs/>
          <w:sz w:val="20"/>
          <w:szCs w:val="20"/>
          <w:u w:val="single"/>
        </w:rPr>
        <w:t xml:space="preserve"> D.G.R. </w:t>
      </w:r>
      <w:r w:rsidR="000133FF" w:rsidRPr="00730581">
        <w:rPr>
          <w:rFonts w:cstheme="minorHAnsi"/>
          <w:b/>
          <w:bCs/>
          <w:sz w:val="20"/>
          <w:szCs w:val="20"/>
          <w:u w:val="single"/>
        </w:rPr>
        <w:t>22</w:t>
      </w:r>
      <w:r w:rsidR="005B0BDE" w:rsidRPr="00730581">
        <w:rPr>
          <w:rFonts w:cstheme="minorHAnsi"/>
          <w:b/>
          <w:bCs/>
          <w:sz w:val="20"/>
          <w:szCs w:val="20"/>
          <w:u w:val="single"/>
        </w:rPr>
        <w:t>1/2</w:t>
      </w:r>
      <w:r w:rsidR="000133FF" w:rsidRPr="00730581">
        <w:rPr>
          <w:rFonts w:cstheme="minorHAnsi"/>
          <w:b/>
          <w:bCs/>
          <w:sz w:val="20"/>
          <w:szCs w:val="20"/>
          <w:u w:val="single"/>
        </w:rPr>
        <w:t>5</w:t>
      </w:r>
      <w:r w:rsidRPr="00730581">
        <w:rPr>
          <w:rFonts w:cstheme="minorHAnsi"/>
          <w:b/>
          <w:bCs/>
          <w:sz w:val="20"/>
          <w:szCs w:val="20"/>
          <w:u w:val="single"/>
        </w:rPr>
        <w:t xml:space="preserve">), ad </w:t>
      </w:r>
      <w:r w:rsidR="007B613F" w:rsidRPr="00730581">
        <w:rPr>
          <w:rFonts w:cstheme="minorHAnsi"/>
          <w:b/>
          <w:bCs/>
          <w:sz w:val="20"/>
          <w:szCs w:val="20"/>
          <w:u w:val="single"/>
        </w:rPr>
        <w:t>UN SOLO</w:t>
      </w:r>
      <w:r w:rsidR="000133FF" w:rsidRPr="00730581">
        <w:rPr>
          <w:rFonts w:cstheme="minorHAnsi"/>
          <w:b/>
          <w:bCs/>
          <w:sz w:val="20"/>
          <w:szCs w:val="20"/>
          <w:u w:val="single"/>
        </w:rPr>
        <w:t xml:space="preserve"> progetto, pena l’</w:t>
      </w:r>
      <w:r w:rsidRPr="00730581">
        <w:rPr>
          <w:rFonts w:cstheme="minorHAnsi"/>
          <w:b/>
          <w:bCs/>
          <w:sz w:val="20"/>
          <w:szCs w:val="20"/>
          <w:u w:val="single"/>
        </w:rPr>
        <w:t>inammissibilità</w:t>
      </w:r>
      <w:r w:rsidR="000133FF" w:rsidRPr="00730581">
        <w:rPr>
          <w:rFonts w:cstheme="minorHAnsi"/>
          <w:b/>
          <w:bCs/>
          <w:sz w:val="20"/>
          <w:szCs w:val="20"/>
          <w:u w:val="single"/>
        </w:rPr>
        <w:t xml:space="preserve"> di tutte le proposte</w:t>
      </w:r>
      <w:r w:rsidRPr="00730581">
        <w:rPr>
          <w:rFonts w:cstheme="minorHAnsi"/>
          <w:b/>
          <w:bCs/>
          <w:sz w:val="20"/>
          <w:szCs w:val="20"/>
        </w:rPr>
        <w:t>.</w:t>
      </w:r>
    </w:p>
    <w:p w14:paraId="319B2F71" w14:textId="77777777" w:rsidR="0075197A" w:rsidRPr="00730581" w:rsidRDefault="0075197A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90E7A4" w14:textId="21EA390B" w:rsidR="00CB6C9E" w:rsidRPr="00730581" w:rsidRDefault="00CB6C9E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>PER INFO contattare:</w:t>
      </w:r>
    </w:p>
    <w:p w14:paraId="4A3736DD" w14:textId="40E52773" w:rsidR="003172B8" w:rsidRPr="00730581" w:rsidRDefault="003172B8" w:rsidP="00730581">
      <w:p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>Aziende</w:t>
      </w:r>
      <w:r w:rsidR="00BD6484" w:rsidRPr="00730581">
        <w:rPr>
          <w:rFonts w:cstheme="minorHAnsi"/>
          <w:b/>
          <w:bCs/>
          <w:sz w:val="20"/>
          <w:szCs w:val="20"/>
        </w:rPr>
        <w:t xml:space="preserve"> Area Metropolitana </w:t>
      </w:r>
      <w:r w:rsidRPr="00730581">
        <w:rPr>
          <w:rFonts w:cstheme="minorHAnsi"/>
          <w:b/>
          <w:bCs/>
          <w:sz w:val="20"/>
          <w:szCs w:val="20"/>
        </w:rPr>
        <w:t>V</w:t>
      </w:r>
      <w:r w:rsidR="007039AE" w:rsidRPr="00730581">
        <w:rPr>
          <w:rFonts w:cstheme="minorHAnsi"/>
          <w:b/>
          <w:bCs/>
          <w:sz w:val="20"/>
          <w:szCs w:val="20"/>
        </w:rPr>
        <w:t>enezia</w:t>
      </w:r>
      <w:r w:rsidRPr="00730581">
        <w:rPr>
          <w:rFonts w:cstheme="minorHAnsi"/>
          <w:b/>
          <w:bCs/>
          <w:sz w:val="20"/>
          <w:szCs w:val="20"/>
        </w:rPr>
        <w:t xml:space="preserve"> e Rovigo</w:t>
      </w:r>
      <w:r w:rsidRPr="00730581">
        <w:rPr>
          <w:rFonts w:cstheme="minorHAnsi"/>
          <w:sz w:val="20"/>
          <w:szCs w:val="20"/>
        </w:rPr>
        <w:t xml:space="preserve">: </w:t>
      </w:r>
      <w:r w:rsidRPr="00A76EAA">
        <w:rPr>
          <w:rFonts w:cstheme="minorHAnsi"/>
          <w:sz w:val="20"/>
          <w:szCs w:val="20"/>
        </w:rPr>
        <w:t xml:space="preserve">Mariana </w:t>
      </w:r>
      <w:proofErr w:type="spellStart"/>
      <w:r w:rsidRPr="00A76EAA">
        <w:rPr>
          <w:rFonts w:cstheme="minorHAnsi"/>
          <w:sz w:val="20"/>
          <w:szCs w:val="20"/>
        </w:rPr>
        <w:t>Trofin</w:t>
      </w:r>
      <w:proofErr w:type="spellEnd"/>
      <w:r w:rsidRPr="00A76EAA">
        <w:rPr>
          <w:rFonts w:cstheme="minorHAnsi"/>
          <w:sz w:val="20"/>
          <w:szCs w:val="20"/>
        </w:rPr>
        <w:t xml:space="preserve"> – </w:t>
      </w:r>
      <w:hyperlink r:id="rId7" w:history="1">
        <w:r w:rsidRPr="00A76EAA">
          <w:rPr>
            <w:rStyle w:val="Collegamentoipertestuale"/>
            <w:rFonts w:cstheme="minorHAnsi"/>
            <w:sz w:val="20"/>
            <w:szCs w:val="20"/>
          </w:rPr>
          <w:t>m.trofin@puntoconfindustria.it</w:t>
        </w:r>
      </w:hyperlink>
      <w:r w:rsidRPr="00A76EAA">
        <w:rPr>
          <w:rFonts w:cstheme="minorHAnsi"/>
          <w:sz w:val="20"/>
          <w:szCs w:val="20"/>
        </w:rPr>
        <w:t xml:space="preserve"> – 041/5499226</w:t>
      </w:r>
    </w:p>
    <w:p w14:paraId="4340A4CF" w14:textId="58B8464F" w:rsidR="003172B8" w:rsidRPr="00730581" w:rsidRDefault="003172B8" w:rsidP="00730581">
      <w:p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 xml:space="preserve">Aziende </w:t>
      </w:r>
      <w:r w:rsidR="00BD6484" w:rsidRPr="00730581">
        <w:rPr>
          <w:rFonts w:cstheme="minorHAnsi"/>
          <w:b/>
          <w:bCs/>
          <w:sz w:val="20"/>
          <w:szCs w:val="20"/>
        </w:rPr>
        <w:t xml:space="preserve">Provincia </w:t>
      </w:r>
      <w:r w:rsidRPr="00730581">
        <w:rPr>
          <w:rFonts w:cstheme="minorHAnsi"/>
          <w:b/>
          <w:bCs/>
          <w:sz w:val="20"/>
          <w:szCs w:val="20"/>
        </w:rPr>
        <w:t>di Padova</w:t>
      </w:r>
      <w:r w:rsidRPr="00730581">
        <w:rPr>
          <w:rFonts w:cstheme="minorHAnsi"/>
          <w:sz w:val="20"/>
          <w:szCs w:val="20"/>
        </w:rPr>
        <w:t xml:space="preserve">: Roberto Baldo – </w:t>
      </w:r>
      <w:hyperlink r:id="rId8" w:history="1">
        <w:r w:rsidR="0011560E" w:rsidRPr="00730581">
          <w:rPr>
            <w:rStyle w:val="Collegamentoipertestuale"/>
            <w:rFonts w:cstheme="minorHAnsi"/>
            <w:sz w:val="20"/>
            <w:szCs w:val="20"/>
          </w:rPr>
          <w:t>progettazione@forema.it</w:t>
        </w:r>
      </w:hyperlink>
      <w:r w:rsidRPr="00730581">
        <w:rPr>
          <w:rFonts w:cstheme="minorHAnsi"/>
          <w:sz w:val="20"/>
          <w:szCs w:val="20"/>
        </w:rPr>
        <w:t xml:space="preserve"> – 049/</w:t>
      </w:r>
      <w:r w:rsidR="0011560E" w:rsidRPr="00730581">
        <w:rPr>
          <w:rFonts w:cstheme="minorHAnsi"/>
          <w:sz w:val="20"/>
          <w:szCs w:val="20"/>
        </w:rPr>
        <w:t>8227500</w:t>
      </w:r>
    </w:p>
    <w:p w14:paraId="5FBB99E1" w14:textId="499C4C5D" w:rsidR="00317138" w:rsidRPr="00730581" w:rsidRDefault="003172B8" w:rsidP="00730581">
      <w:pPr>
        <w:spacing w:after="0" w:line="240" w:lineRule="auto"/>
        <w:rPr>
          <w:rFonts w:cstheme="minorHAnsi"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t xml:space="preserve">Aziende </w:t>
      </w:r>
      <w:r w:rsidR="00BD6484" w:rsidRPr="00730581">
        <w:rPr>
          <w:rFonts w:cstheme="minorHAnsi"/>
          <w:b/>
          <w:bCs/>
          <w:sz w:val="20"/>
          <w:szCs w:val="20"/>
        </w:rPr>
        <w:t xml:space="preserve">Provincia </w:t>
      </w:r>
      <w:r w:rsidRPr="00730581">
        <w:rPr>
          <w:rFonts w:cstheme="minorHAnsi"/>
          <w:b/>
          <w:bCs/>
          <w:sz w:val="20"/>
          <w:szCs w:val="20"/>
        </w:rPr>
        <w:t>di Treviso:</w:t>
      </w:r>
      <w:r w:rsidRPr="00730581">
        <w:rPr>
          <w:rFonts w:cstheme="minorHAnsi"/>
          <w:sz w:val="20"/>
          <w:szCs w:val="20"/>
        </w:rPr>
        <w:t xml:space="preserve"> Stefano </w:t>
      </w:r>
      <w:proofErr w:type="spellStart"/>
      <w:r w:rsidRPr="00730581">
        <w:rPr>
          <w:rFonts w:cstheme="minorHAnsi"/>
          <w:sz w:val="20"/>
          <w:szCs w:val="20"/>
        </w:rPr>
        <w:t>Parisotto</w:t>
      </w:r>
      <w:proofErr w:type="spellEnd"/>
      <w:r w:rsidRPr="00730581">
        <w:rPr>
          <w:rFonts w:cstheme="minorHAnsi"/>
          <w:sz w:val="20"/>
          <w:szCs w:val="20"/>
        </w:rPr>
        <w:t xml:space="preserve"> – </w:t>
      </w:r>
      <w:hyperlink r:id="rId9" w:history="1">
        <w:r w:rsidRPr="00730581">
          <w:rPr>
            <w:rStyle w:val="Collegamentoipertestuale"/>
            <w:rFonts w:cstheme="minorHAnsi"/>
            <w:sz w:val="20"/>
            <w:szCs w:val="20"/>
          </w:rPr>
          <w:t>sparisotto@unisef.it</w:t>
        </w:r>
      </w:hyperlink>
      <w:r w:rsidRPr="00730581">
        <w:rPr>
          <w:rFonts w:cstheme="minorHAnsi"/>
          <w:sz w:val="20"/>
          <w:szCs w:val="20"/>
        </w:rPr>
        <w:t xml:space="preserve"> – 0422/916477 – 338/6343653</w:t>
      </w:r>
    </w:p>
    <w:p w14:paraId="79997F1A" w14:textId="0F013BD6" w:rsidR="000133FF" w:rsidRPr="00730581" w:rsidRDefault="000133FF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b/>
          <w:bCs/>
          <w:sz w:val="20"/>
          <w:szCs w:val="20"/>
        </w:rPr>
        <w:br w:type="page"/>
      </w:r>
    </w:p>
    <w:p w14:paraId="2BBBA6D0" w14:textId="77777777" w:rsidR="00152712" w:rsidRPr="00730581" w:rsidRDefault="00152712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2905D90" w14:textId="1643BFDD" w:rsidR="005047CD" w:rsidRPr="00730581" w:rsidRDefault="005047CD" w:rsidP="0073058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 xml:space="preserve">Scheda di </w:t>
      </w:r>
      <w:proofErr w:type="spellStart"/>
      <w:r w:rsidRPr="00730581">
        <w:rPr>
          <w:rFonts w:cstheme="minorHAnsi"/>
          <w:sz w:val="20"/>
          <w:szCs w:val="20"/>
        </w:rPr>
        <w:t>PRE-Adesione</w:t>
      </w:r>
      <w:proofErr w:type="spellEnd"/>
      <w:r w:rsidRPr="00730581">
        <w:rPr>
          <w:rFonts w:cstheme="minorHAnsi"/>
          <w:sz w:val="20"/>
          <w:szCs w:val="20"/>
        </w:rPr>
        <w:t xml:space="preserve"> Bando FSE+</w:t>
      </w:r>
    </w:p>
    <w:p w14:paraId="61CAEBEC" w14:textId="77777777" w:rsidR="00A02E48" w:rsidRPr="00C91651" w:rsidRDefault="00A02E48" w:rsidP="00A02E48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sz w:val="28"/>
          <w:szCs w:val="20"/>
        </w:rPr>
      </w:pPr>
      <w:proofErr w:type="spellStart"/>
      <w:r w:rsidRPr="00C91651">
        <w:rPr>
          <w:rFonts w:cstheme="minorHAnsi"/>
          <w:b/>
          <w:sz w:val="28"/>
          <w:szCs w:val="20"/>
        </w:rPr>
        <w:t>Digi.T.I.S</w:t>
      </w:r>
      <w:proofErr w:type="spellEnd"/>
      <w:r w:rsidRPr="00C91651">
        <w:rPr>
          <w:rFonts w:cstheme="minorHAnsi"/>
          <w:b/>
          <w:sz w:val="28"/>
          <w:szCs w:val="20"/>
        </w:rPr>
        <w:t>. - Digital Technologies e Innovazioni per la Sostenibilità</w:t>
      </w:r>
    </w:p>
    <w:p w14:paraId="476215E2" w14:textId="626F236D" w:rsidR="005047CD" w:rsidRPr="00730581" w:rsidRDefault="005047CD" w:rsidP="0073058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FORMAZIONE CONTINUA – COMPETENZE PER IL FUTURO</w:t>
      </w:r>
    </w:p>
    <w:p w14:paraId="18EE5E43" w14:textId="58FB4158" w:rsidR="005047CD" w:rsidRDefault="005047CD" w:rsidP="0073058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30581">
        <w:rPr>
          <w:rFonts w:cstheme="minorHAnsi"/>
          <w:sz w:val="20"/>
          <w:szCs w:val="20"/>
        </w:rPr>
        <w:t>DGR n. 221 del 05/03/2025</w:t>
      </w:r>
    </w:p>
    <w:p w14:paraId="3A06A742" w14:textId="31E3AC3D" w:rsidR="00152712" w:rsidRDefault="00152712" w:rsidP="0073058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653646C" w14:textId="77777777" w:rsidR="00914E24" w:rsidRPr="00730581" w:rsidRDefault="00914E24" w:rsidP="0073058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EAA3E98" w14:textId="77777777" w:rsidR="005047CD" w:rsidRPr="00730581" w:rsidRDefault="005047CD" w:rsidP="00730581">
      <w:pPr>
        <w:tabs>
          <w:tab w:val="left" w:pos="2404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730581">
        <w:rPr>
          <w:rFonts w:cstheme="minorHAnsi"/>
          <w:b/>
          <w:sz w:val="20"/>
          <w:szCs w:val="20"/>
          <w:u w:val="single"/>
        </w:rPr>
        <w:t>1. Anagrafica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047CD" w:rsidRPr="00730581" w14:paraId="3CED2C13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14303A78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193FBAC7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12888167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71C0AF30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iCs/>
                <w:sz w:val="20"/>
                <w:szCs w:val="20"/>
              </w:rPr>
              <w:t>Sede legale (Indirizzo, CAP, Comune, Provincia)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080DBFEC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629AD457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19D8F688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i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iCs/>
                <w:sz w:val="20"/>
                <w:szCs w:val="20"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33767608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5FE45CB4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68D0F9BA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34093288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13ADB6B8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56C5424D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Indirizzo PEC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688D66CD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19E189CB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0A476812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07028FE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631B8848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7C6FEB69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Partita IVA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6CA723F6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6F823B16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32480BFF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ATECO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11010750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39305428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7221AF94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Dimensioni azienda (Reg.651/2014)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1159B2E2" w14:textId="77777777" w:rsidR="005047CD" w:rsidRPr="00730581" w:rsidRDefault="005047CD" w:rsidP="007305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sym w:font="Wingdings" w:char="F072"/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micro              </w:t>
            </w:r>
            <w:r w:rsidRPr="00730581">
              <w:rPr>
                <w:rFonts w:cstheme="minorHAnsi"/>
                <w:b/>
                <w:sz w:val="20"/>
                <w:szCs w:val="20"/>
              </w:rPr>
              <w:sym w:font="Wingdings" w:char="F072"/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piccola               </w:t>
            </w:r>
            <w:r w:rsidRPr="00730581">
              <w:rPr>
                <w:rFonts w:cstheme="minorHAnsi"/>
                <w:b/>
                <w:sz w:val="20"/>
                <w:szCs w:val="20"/>
              </w:rPr>
              <w:sym w:font="Wingdings" w:char="F072"/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media                  </w:t>
            </w:r>
            <w:r w:rsidRPr="00730581">
              <w:rPr>
                <w:rFonts w:cstheme="minorHAnsi"/>
                <w:b/>
                <w:sz w:val="20"/>
                <w:szCs w:val="20"/>
              </w:rPr>
              <w:sym w:font="Wingdings" w:char="F072"/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grande</w:t>
            </w:r>
          </w:p>
        </w:tc>
      </w:tr>
      <w:tr w:rsidR="005047CD" w:rsidRPr="00730581" w14:paraId="676CC7FF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0E194406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Numero totale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A534436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175D4B54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53416F8E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Anno esercizio finanziario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10618656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  <w:t>Da giorno/</w:t>
            </w:r>
            <w:proofErr w:type="gramStart"/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  <w:t>mese:…</w:t>
            </w:r>
            <w:proofErr w:type="gramEnd"/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  <w:t>……………………………</w:t>
            </w:r>
          </w:p>
          <w:p w14:paraId="086B4C5D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  <w:t>A  giorno/mese:………………………………..</w:t>
            </w:r>
          </w:p>
        </w:tc>
      </w:tr>
      <w:tr w:rsidR="005047CD" w:rsidRPr="00730581" w14:paraId="7FA340B3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711F8A30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L’azienda è iscritta al Registro regionale Imprese Virtuose in materia retributiva di genere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620547E0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highlight w:val="yellow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sym w:font="Wingdings" w:char="F072"/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sì                          </w:t>
            </w:r>
            <w:r w:rsidRPr="00730581">
              <w:rPr>
                <w:rFonts w:cstheme="minorHAnsi"/>
                <w:b/>
                <w:sz w:val="20"/>
                <w:szCs w:val="20"/>
              </w:rPr>
              <w:sym w:font="Wingdings" w:char="F072"/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047CD" w:rsidRPr="00730581" w14:paraId="67CEDECD" w14:textId="77777777" w:rsidTr="00BE67D8">
        <w:tc>
          <w:tcPr>
            <w:tcW w:w="3539" w:type="dxa"/>
            <w:shd w:val="clear" w:color="auto" w:fill="D9E2F3" w:themeFill="accent1" w:themeFillTint="33"/>
          </w:tcPr>
          <w:p w14:paraId="34F61B8C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Nominativo referente aziendale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608BA1E6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</w:tc>
      </w:tr>
      <w:tr w:rsidR="005047CD" w:rsidRPr="00730581" w14:paraId="19FDC7FB" w14:textId="77777777" w:rsidTr="00BE67D8">
        <w:tc>
          <w:tcPr>
            <w:tcW w:w="3539" w:type="dxa"/>
            <w:shd w:val="clear" w:color="auto" w:fill="D9E2F3" w:themeFill="accent1" w:themeFillTint="33"/>
          </w:tcPr>
          <w:p w14:paraId="06464E0B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Ruolo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522CC13B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</w:tc>
      </w:tr>
      <w:tr w:rsidR="005047CD" w:rsidRPr="00730581" w14:paraId="57F0A1EF" w14:textId="77777777" w:rsidTr="00BE67D8">
        <w:tc>
          <w:tcPr>
            <w:tcW w:w="3539" w:type="dxa"/>
            <w:shd w:val="clear" w:color="auto" w:fill="D9E2F3" w:themeFill="accent1" w:themeFillTint="33"/>
          </w:tcPr>
          <w:p w14:paraId="37EDAFF7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34847105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</w:tc>
      </w:tr>
      <w:tr w:rsidR="005047CD" w:rsidRPr="00730581" w14:paraId="7CC4001B" w14:textId="77777777" w:rsidTr="00BE67D8">
        <w:tc>
          <w:tcPr>
            <w:tcW w:w="3539" w:type="dxa"/>
            <w:shd w:val="clear" w:color="auto" w:fill="D9E2F3" w:themeFill="accent1" w:themeFillTint="33"/>
          </w:tcPr>
          <w:p w14:paraId="458134DA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i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08D55FAC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Cs/>
                <w:sz w:val="20"/>
                <w:szCs w:val="20"/>
              </w:rPr>
            </w:pPr>
          </w:p>
        </w:tc>
      </w:tr>
    </w:tbl>
    <w:p w14:paraId="0644F59C" w14:textId="1201F59C" w:rsidR="005047CD" w:rsidRDefault="005047CD" w:rsidP="00730581">
      <w:pPr>
        <w:tabs>
          <w:tab w:val="left" w:pos="2404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03810A6" w14:textId="77777777" w:rsidR="00914E24" w:rsidRDefault="00914E24" w:rsidP="00730581">
      <w:pPr>
        <w:tabs>
          <w:tab w:val="left" w:pos="2404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E8F276F" w14:textId="77777777" w:rsidR="005047CD" w:rsidRPr="00730581" w:rsidRDefault="005047CD" w:rsidP="00730581">
      <w:pPr>
        <w:tabs>
          <w:tab w:val="left" w:pos="2404"/>
        </w:tabs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30581">
        <w:rPr>
          <w:rFonts w:cstheme="minorHAnsi"/>
          <w:b/>
          <w:sz w:val="20"/>
          <w:szCs w:val="20"/>
          <w:u w:val="single"/>
        </w:rPr>
        <w:t xml:space="preserve">2. Dati Legale Rappresentante (deve essere in possesso di firma digitale </w:t>
      </w:r>
      <w:proofErr w:type="spellStart"/>
      <w:r w:rsidRPr="00730581">
        <w:rPr>
          <w:rFonts w:cstheme="minorHAnsi"/>
          <w:b/>
          <w:sz w:val="20"/>
          <w:szCs w:val="20"/>
          <w:u w:val="single"/>
        </w:rPr>
        <w:t>PAdES</w:t>
      </w:r>
      <w:proofErr w:type="spellEnd"/>
      <w:r w:rsidRPr="00730581">
        <w:rPr>
          <w:rFonts w:cstheme="minorHAnsi"/>
          <w:b/>
          <w:sz w:val="20"/>
          <w:szCs w:val="20"/>
          <w:u w:val="single"/>
        </w:rPr>
        <w:t>/</w:t>
      </w:r>
      <w:proofErr w:type="spellStart"/>
      <w:r w:rsidRPr="00730581">
        <w:rPr>
          <w:rFonts w:cstheme="minorHAnsi"/>
          <w:b/>
          <w:sz w:val="20"/>
          <w:szCs w:val="20"/>
          <w:u w:val="single"/>
        </w:rPr>
        <w:t>CAdES</w:t>
      </w:r>
      <w:proofErr w:type="spellEnd"/>
      <w:r w:rsidRPr="00730581">
        <w:rPr>
          <w:rFonts w:cstheme="minorHAnsi"/>
          <w:b/>
          <w:sz w:val="20"/>
          <w:szCs w:val="20"/>
          <w:u w:val="single"/>
        </w:rPr>
        <w:t>)</w:t>
      </w:r>
    </w:p>
    <w:p w14:paraId="74E884EB" w14:textId="77777777" w:rsidR="005047CD" w:rsidRPr="00730581" w:rsidRDefault="005047CD" w:rsidP="00730581">
      <w:pPr>
        <w:tabs>
          <w:tab w:val="left" w:pos="240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30581">
        <w:rPr>
          <w:rFonts w:cstheme="minorHAnsi"/>
          <w:b/>
          <w:sz w:val="20"/>
          <w:szCs w:val="20"/>
        </w:rPr>
        <w:t>*Se la firma digitale è invece a nome del/di un Procuratore, inviare anche una procura/visura camerale recente (max. 5 mesi) con indicati i poteri di firma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047CD" w:rsidRPr="00730581" w14:paraId="3DB702A1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17402309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128CC6E5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3DC54C21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30ECA03F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iCs/>
                <w:sz w:val="20"/>
                <w:szCs w:val="20"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00CC6EDA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18AE580F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55066AE6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23FE7D9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047CD" w:rsidRPr="00730581" w14:paraId="2B699CEF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73750466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Nato a (Comune, </w:t>
            </w:r>
            <w:proofErr w:type="spellStart"/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Prov</w:t>
            </w:r>
            <w:proofErr w:type="spellEnd"/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, Stato Estero)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6B36ABCC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</w:tc>
      </w:tr>
      <w:tr w:rsidR="005047CD" w:rsidRPr="00730581" w14:paraId="13E564E7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0DB63EFD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730581">
              <w:rPr>
                <w:rFonts w:eastAsiaTheme="minorEastAsia" w:cstheme="minorHAnsi"/>
                <w:b/>
                <w:bCs/>
                <w:sz w:val="20"/>
                <w:szCs w:val="20"/>
              </w:rPr>
              <w:t>Residenza (Indirizzo, CAP, Comune, Provincia)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239B324C" w14:textId="77777777" w:rsidR="005047CD" w:rsidRPr="00730581" w:rsidRDefault="005047CD" w:rsidP="00730581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</w:tc>
      </w:tr>
    </w:tbl>
    <w:p w14:paraId="265DEC32" w14:textId="77777777" w:rsidR="00914E24" w:rsidRDefault="00914E24" w:rsidP="0073058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CACF362" w14:textId="77777777" w:rsidR="00914E24" w:rsidRDefault="00914E24" w:rsidP="0073058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A2071F4" w14:textId="7C3AF3EE" w:rsidR="005047CD" w:rsidRPr="00730581" w:rsidRDefault="005047CD" w:rsidP="0073058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730581">
        <w:rPr>
          <w:rFonts w:cstheme="minorHAnsi"/>
          <w:b/>
          <w:sz w:val="20"/>
          <w:szCs w:val="20"/>
          <w:u w:val="single"/>
        </w:rPr>
        <w:t>3. Partecipanti (dipendenti in Veneto)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047CD" w:rsidRPr="00730581" w14:paraId="73192F73" w14:textId="77777777" w:rsidTr="00BE67D8">
        <w:trPr>
          <w:trHeight w:val="605"/>
        </w:trPr>
        <w:tc>
          <w:tcPr>
            <w:tcW w:w="3539" w:type="dxa"/>
            <w:shd w:val="clear" w:color="auto" w:fill="B4C6E7" w:themeFill="accent1" w:themeFillTint="66"/>
          </w:tcPr>
          <w:p w14:paraId="39C06E0A" w14:textId="77777777" w:rsidR="005047CD" w:rsidRPr="00730581" w:rsidRDefault="005047CD" w:rsidP="0073058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t xml:space="preserve">Quanti dipendenti parteciperanno? </w:t>
            </w:r>
            <w:r w:rsidRPr="00730581">
              <w:rPr>
                <w:rFonts w:cstheme="minorHAnsi"/>
                <w:i/>
                <w:sz w:val="20"/>
                <w:szCs w:val="20"/>
              </w:rPr>
              <w:t>A ogni attività devono partecipare almeno 6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264A4BA7" w14:textId="77777777" w:rsidR="005047CD" w:rsidRPr="00730581" w:rsidRDefault="005047CD" w:rsidP="0073058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730581">
              <w:rPr>
                <w:rFonts w:cstheme="minorHAnsi"/>
                <w:sz w:val="20"/>
                <w:szCs w:val="20"/>
              </w:rPr>
              <w:t>Num</w:t>
            </w:r>
            <w:proofErr w:type="spellEnd"/>
            <w:r w:rsidRPr="00730581">
              <w:rPr>
                <w:rFonts w:cstheme="minorHAnsi"/>
                <w:sz w:val="20"/>
                <w:szCs w:val="20"/>
              </w:rPr>
              <w:t>. totale persone coinvolte (“</w:t>
            </w:r>
            <w:proofErr w:type="gramStart"/>
            <w:r w:rsidRPr="00730581">
              <w:rPr>
                <w:rFonts w:cstheme="minorHAnsi"/>
                <w:sz w:val="20"/>
                <w:szCs w:val="20"/>
              </w:rPr>
              <w:t>teste”):…</w:t>
            </w:r>
            <w:proofErr w:type="gramEnd"/>
            <w:r w:rsidRPr="00730581">
              <w:rPr>
                <w:rFonts w:cstheme="minorHAnsi"/>
                <w:sz w:val="20"/>
                <w:szCs w:val="20"/>
              </w:rPr>
              <w:t>……</w:t>
            </w:r>
          </w:p>
          <w:p w14:paraId="0B450D3A" w14:textId="77777777" w:rsidR="005047CD" w:rsidRPr="00730581" w:rsidRDefault="005047CD" w:rsidP="0073058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047CD" w:rsidRPr="00730581" w14:paraId="68A83D13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283E56A0" w14:textId="77777777" w:rsidR="005047CD" w:rsidRPr="00730581" w:rsidRDefault="005047CD" w:rsidP="0073058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t>Che ruolo hanno?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A8DF7BC" w14:textId="77777777" w:rsidR="005047CD" w:rsidRPr="00730581" w:rsidRDefault="005047CD" w:rsidP="0073058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30581">
              <w:rPr>
                <w:rFonts w:cstheme="minorHAnsi"/>
                <w:sz w:val="20"/>
                <w:szCs w:val="20"/>
              </w:rPr>
              <w:t xml:space="preserve">Ad </w:t>
            </w:r>
            <w:proofErr w:type="spellStart"/>
            <w:r w:rsidRPr="00730581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730581">
              <w:rPr>
                <w:rFonts w:cstheme="minorHAnsi"/>
                <w:sz w:val="20"/>
                <w:szCs w:val="20"/>
              </w:rPr>
              <w:t>: operai produzione, addetti logistica, impiegati ufficio commerciale, etc.</w:t>
            </w:r>
          </w:p>
          <w:p w14:paraId="3365EFAB" w14:textId="77777777" w:rsidR="005047CD" w:rsidRPr="00730581" w:rsidRDefault="005047CD" w:rsidP="007305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047CD" w:rsidRPr="00730581" w14:paraId="753FC34E" w14:textId="77777777" w:rsidTr="00BE67D8">
        <w:tc>
          <w:tcPr>
            <w:tcW w:w="3539" w:type="dxa"/>
            <w:shd w:val="clear" w:color="auto" w:fill="B4C6E7" w:themeFill="accent1" w:themeFillTint="66"/>
          </w:tcPr>
          <w:p w14:paraId="193BE675" w14:textId="77777777" w:rsidR="005047CD" w:rsidRPr="00730581" w:rsidRDefault="005047CD" w:rsidP="0073058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t xml:space="preserve">L’azienda ha fatto investimenti in tecnologie che </w:t>
            </w:r>
            <w:proofErr w:type="gramStart"/>
            <w:r w:rsidRPr="00730581">
              <w:rPr>
                <w:rFonts w:cstheme="minorHAnsi"/>
                <w:b/>
                <w:sz w:val="20"/>
                <w:szCs w:val="20"/>
              </w:rPr>
              <w:t>richiedono  formazione</w:t>
            </w:r>
            <w:proofErr w:type="gramEnd"/>
            <w:r w:rsidRPr="00730581">
              <w:rPr>
                <w:rFonts w:cstheme="minorHAnsi"/>
                <w:b/>
                <w:sz w:val="20"/>
                <w:szCs w:val="20"/>
              </w:rPr>
              <w:t>? (Ad es. CRM, ERP, etc.)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2A04E734" w14:textId="77777777" w:rsidR="005047CD" w:rsidRPr="00730581" w:rsidRDefault="005047CD" w:rsidP="0073058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sym w:font="Wingdings" w:char="F072"/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30581">
              <w:rPr>
                <w:rFonts w:cstheme="minorHAnsi"/>
                <w:sz w:val="20"/>
                <w:szCs w:val="20"/>
              </w:rPr>
              <w:t>Se Sì, descrivere: ……………………………………………………………</w:t>
            </w:r>
            <w:proofErr w:type="gramStart"/>
            <w:r w:rsidRPr="0073058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730581">
              <w:rPr>
                <w:rFonts w:cstheme="minorHAnsi"/>
                <w:sz w:val="20"/>
                <w:szCs w:val="20"/>
              </w:rPr>
              <w:t xml:space="preserve">.   </w:t>
            </w:r>
            <w:r w:rsidRPr="00730581">
              <w:rPr>
                <w:rFonts w:cstheme="minorHAnsi"/>
                <w:b/>
                <w:sz w:val="20"/>
                <w:szCs w:val="20"/>
              </w:rPr>
              <w:t xml:space="preserve">         </w:t>
            </w:r>
          </w:p>
          <w:p w14:paraId="1926816C" w14:textId="77777777" w:rsidR="005047CD" w:rsidRPr="00730581" w:rsidRDefault="005047CD" w:rsidP="007305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A347495" w14:textId="2C4B6419" w:rsidR="005047CD" w:rsidRDefault="005047CD" w:rsidP="0073058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34BD3BE" w14:textId="77777777" w:rsidR="00152712" w:rsidRPr="00730581" w:rsidRDefault="00152712" w:rsidP="0073058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39694BAD" w14:textId="77777777" w:rsidR="005047CD" w:rsidRPr="00730581" w:rsidRDefault="005047CD" w:rsidP="0073058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730581">
        <w:rPr>
          <w:rFonts w:cstheme="minorHAnsi"/>
          <w:b/>
          <w:sz w:val="20"/>
          <w:szCs w:val="20"/>
          <w:u w:val="single"/>
        </w:rPr>
        <w:t>4. Contenuti attività (da realizzarsi da Settembre 2025, per c.ca 11 mesi)</w:t>
      </w:r>
    </w:p>
    <w:p w14:paraId="1788F3A2" w14:textId="7A92BBC7" w:rsidR="005047CD" w:rsidRPr="00730581" w:rsidRDefault="005047CD" w:rsidP="0073058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730581">
        <w:rPr>
          <w:rFonts w:cstheme="minorHAnsi"/>
          <w:i/>
          <w:sz w:val="20"/>
          <w:szCs w:val="20"/>
        </w:rPr>
        <w:t>Barrare gli interventi richiesti indicando dipendenti coinvolti.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5807"/>
        <w:gridCol w:w="1279"/>
        <w:gridCol w:w="568"/>
        <w:gridCol w:w="849"/>
        <w:gridCol w:w="1125"/>
      </w:tblGrid>
      <w:tr w:rsidR="00725EE4" w:rsidRPr="00E87A2C" w14:paraId="4F2A474D" w14:textId="4FB109D3" w:rsidTr="0034059F">
        <w:trPr>
          <w:trHeight w:val="590"/>
        </w:trPr>
        <w:tc>
          <w:tcPr>
            <w:tcW w:w="3016" w:type="pct"/>
            <w:noWrap/>
            <w:hideMark/>
          </w:tcPr>
          <w:p w14:paraId="4895DACC" w14:textId="77777777" w:rsidR="005047CD" w:rsidRPr="00E87A2C" w:rsidRDefault="005047CD" w:rsidP="0073058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Intervento</w:t>
            </w:r>
          </w:p>
        </w:tc>
        <w:tc>
          <w:tcPr>
            <w:tcW w:w="664" w:type="pct"/>
            <w:noWrap/>
            <w:hideMark/>
          </w:tcPr>
          <w:p w14:paraId="37F79748" w14:textId="77777777" w:rsidR="005047CD" w:rsidRPr="00E87A2C" w:rsidRDefault="005047CD" w:rsidP="0073058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Tipologia di attività</w:t>
            </w:r>
          </w:p>
        </w:tc>
        <w:tc>
          <w:tcPr>
            <w:tcW w:w="295" w:type="pct"/>
            <w:noWrap/>
            <w:hideMark/>
          </w:tcPr>
          <w:p w14:paraId="30737076" w14:textId="2259FA5E" w:rsidR="005047CD" w:rsidRPr="00E87A2C" w:rsidRDefault="005047CD" w:rsidP="0073058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  <w:r w:rsidR="004C342B"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441" w:type="pct"/>
            <w:hideMark/>
          </w:tcPr>
          <w:p w14:paraId="57AE2766" w14:textId="77777777" w:rsidR="005047CD" w:rsidRPr="00E87A2C" w:rsidRDefault="005047CD" w:rsidP="0073058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Persone min. da coinvolgere</w:t>
            </w:r>
          </w:p>
        </w:tc>
        <w:tc>
          <w:tcPr>
            <w:tcW w:w="584" w:type="pct"/>
          </w:tcPr>
          <w:p w14:paraId="55D2BEB0" w14:textId="5BECE69E" w:rsidR="005047CD" w:rsidRPr="00E87A2C" w:rsidRDefault="005047CD" w:rsidP="0073058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 persone coinvolte (dipendenti, titolari)</w:t>
            </w:r>
          </w:p>
        </w:tc>
      </w:tr>
      <w:tr w:rsidR="00725EE4" w:rsidRPr="00E87A2C" w14:paraId="6C393E3D" w14:textId="10EA5A61" w:rsidTr="0034059F">
        <w:trPr>
          <w:trHeight w:val="111"/>
        </w:trPr>
        <w:tc>
          <w:tcPr>
            <w:tcW w:w="3016" w:type="pct"/>
          </w:tcPr>
          <w:p w14:paraId="23FE273F" w14:textId="782FCC63" w:rsidR="005047CD" w:rsidRPr="00E87A2C" w:rsidRDefault="005047CD" w:rsidP="004C342B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Digital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innovation</w:t>
            </w:r>
            <w:proofErr w:type="spellEnd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sustainability</w:t>
            </w:r>
            <w:proofErr w:type="spellEnd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goals</w:t>
            </w:r>
            <w:proofErr w:type="spellEnd"/>
            <w:r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: </w:t>
            </w:r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tecnologie e processi per l’efficienza energetica</w:t>
            </w:r>
            <w:r w:rsidR="00583D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 – 50% online</w:t>
            </w:r>
          </w:p>
        </w:tc>
        <w:tc>
          <w:tcPr>
            <w:tcW w:w="664" w:type="pct"/>
          </w:tcPr>
          <w:p w14:paraId="6834604B" w14:textId="77777777" w:rsidR="005047CD" w:rsidRPr="00E87A2C" w:rsidRDefault="005047CD" w:rsidP="0073058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3C5F173B" w14:textId="7C587B32" w:rsidR="005047CD" w:rsidRPr="00E87A2C" w:rsidRDefault="001C1BC4" w:rsidP="0073058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8</w:t>
            </w:r>
          </w:p>
        </w:tc>
        <w:tc>
          <w:tcPr>
            <w:tcW w:w="441" w:type="pct"/>
          </w:tcPr>
          <w:p w14:paraId="270B012F" w14:textId="77777777" w:rsidR="005047CD" w:rsidRPr="00E87A2C" w:rsidRDefault="005047CD" w:rsidP="0073058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0999F90F" w14:textId="77777777" w:rsidR="005047CD" w:rsidRPr="00E87A2C" w:rsidRDefault="005047CD" w:rsidP="0073058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1C1BC4" w:rsidRPr="00E87A2C" w14:paraId="2565B4D8" w14:textId="77777777" w:rsidTr="0034059F">
        <w:trPr>
          <w:trHeight w:val="50"/>
        </w:trPr>
        <w:tc>
          <w:tcPr>
            <w:tcW w:w="3016" w:type="pct"/>
          </w:tcPr>
          <w:p w14:paraId="67C52A88" w14:textId="5CA7F868" w:rsidR="001C1BC4" w:rsidRPr="00E87A2C" w:rsidRDefault="001C1BC4" w:rsidP="004C342B">
            <w:pPr>
              <w:rPr>
                <w:rFonts w:cstheme="minorHAns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Digital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innovation</w:t>
            </w:r>
            <w:proofErr w:type="spellEnd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sustainability</w:t>
            </w:r>
            <w:proofErr w:type="spellEnd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goals</w:t>
            </w:r>
            <w:proofErr w:type="spellEnd"/>
            <w:r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: </w:t>
            </w:r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AI ed eco-design per l’innovazione di prodotto</w:t>
            </w:r>
            <w:r w:rsidR="00583D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 – 50% online</w:t>
            </w:r>
          </w:p>
        </w:tc>
        <w:tc>
          <w:tcPr>
            <w:tcW w:w="664" w:type="pct"/>
          </w:tcPr>
          <w:p w14:paraId="11FD9932" w14:textId="6F8B7108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48EADB52" w14:textId="34B0AA85" w:rsidR="001C1BC4" w:rsidRPr="00E87A2C" w:rsidRDefault="001C1BC4" w:rsidP="001C1B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8</w:t>
            </w:r>
          </w:p>
        </w:tc>
        <w:tc>
          <w:tcPr>
            <w:tcW w:w="441" w:type="pct"/>
          </w:tcPr>
          <w:p w14:paraId="74ECAF8E" w14:textId="5EBA5AAE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3717C177" w14:textId="77777777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1C1BC4" w:rsidRPr="00E87A2C" w14:paraId="3758B9E7" w14:textId="77777777" w:rsidTr="0034059F">
        <w:trPr>
          <w:trHeight w:val="50"/>
        </w:trPr>
        <w:tc>
          <w:tcPr>
            <w:tcW w:w="3016" w:type="pct"/>
          </w:tcPr>
          <w:p w14:paraId="49D7884D" w14:textId="32F18826" w:rsidR="001C1BC4" w:rsidRPr="00E87A2C" w:rsidRDefault="001C1BC4" w:rsidP="004C342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it-IT"/>
              </w:rPr>
              <w:t>Digital innovation and sustainability goals</w:t>
            </w:r>
            <w:r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it-IT"/>
              </w:rPr>
              <w:t xml:space="preserve">: </w:t>
            </w:r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it-IT"/>
              </w:rPr>
              <w:t xml:space="preserve">vendor rating e supply chain management per la </w:t>
            </w:r>
            <w:proofErr w:type="spellStart"/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it-IT"/>
              </w:rPr>
              <w:t>sostenibilità</w:t>
            </w:r>
            <w:proofErr w:type="spellEnd"/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proofErr w:type="spellStart"/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it-IT"/>
              </w:rPr>
              <w:t>ambientale</w:t>
            </w:r>
            <w:proofErr w:type="spellEnd"/>
            <w:r w:rsidR="00583D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 – 50% online</w:t>
            </w:r>
          </w:p>
        </w:tc>
        <w:tc>
          <w:tcPr>
            <w:tcW w:w="664" w:type="pct"/>
          </w:tcPr>
          <w:p w14:paraId="6C94D6E6" w14:textId="753AD142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25052919" w14:textId="76250F3A" w:rsidR="001C1BC4" w:rsidRPr="00E87A2C" w:rsidRDefault="001C1BC4" w:rsidP="001C1B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8</w:t>
            </w:r>
          </w:p>
        </w:tc>
        <w:tc>
          <w:tcPr>
            <w:tcW w:w="441" w:type="pct"/>
          </w:tcPr>
          <w:p w14:paraId="52065B27" w14:textId="3E9AE4C0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58E3D46A" w14:textId="77777777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1C1BC4" w:rsidRPr="00E87A2C" w14:paraId="310A93A8" w14:textId="77777777" w:rsidTr="0034059F">
        <w:trPr>
          <w:trHeight w:val="50"/>
        </w:trPr>
        <w:tc>
          <w:tcPr>
            <w:tcW w:w="3016" w:type="pct"/>
          </w:tcPr>
          <w:p w14:paraId="61E0B320" w14:textId="7700E687" w:rsidR="001C1BC4" w:rsidRPr="00E87A2C" w:rsidRDefault="001C1BC4" w:rsidP="004C342B">
            <w:pPr>
              <w:rPr>
                <w:rFonts w:cstheme="minorHAns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Digital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innovation</w:t>
            </w:r>
            <w:proofErr w:type="spellEnd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sustainability</w:t>
            </w:r>
            <w:proofErr w:type="spellEnd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87A2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goals</w:t>
            </w:r>
            <w:proofErr w:type="spellEnd"/>
            <w:r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: </w:t>
            </w:r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carbon </w:t>
            </w:r>
            <w:proofErr w:type="spellStart"/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>footprint</w:t>
            </w:r>
            <w:proofErr w:type="spellEnd"/>
            <w:r w:rsidR="004C342B" w:rsidRPr="00E87A2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 e sistemi di gestione per la valutazione di impatto ambientale di prodotti, processi e modelli di gestione innovativi</w:t>
            </w:r>
            <w:r w:rsidR="00583D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it-IT"/>
              </w:rPr>
              <w:t xml:space="preserve"> – 50% online</w:t>
            </w:r>
          </w:p>
        </w:tc>
        <w:tc>
          <w:tcPr>
            <w:tcW w:w="664" w:type="pct"/>
          </w:tcPr>
          <w:p w14:paraId="0444B529" w14:textId="706ECA02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5AE693E6" w14:textId="77A742FD" w:rsidR="001C1BC4" w:rsidRPr="00E87A2C" w:rsidRDefault="001C1BC4" w:rsidP="001C1B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8</w:t>
            </w:r>
          </w:p>
        </w:tc>
        <w:tc>
          <w:tcPr>
            <w:tcW w:w="441" w:type="pct"/>
          </w:tcPr>
          <w:p w14:paraId="5AC4CC9F" w14:textId="2C9A5E2E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4AEAE972" w14:textId="77777777" w:rsidR="001C1BC4" w:rsidRPr="00E87A2C" w:rsidRDefault="001C1BC4" w:rsidP="001C1BC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0490C1F9" w14:textId="77777777" w:rsidTr="0034059F">
        <w:trPr>
          <w:trHeight w:val="50"/>
        </w:trPr>
        <w:tc>
          <w:tcPr>
            <w:tcW w:w="3016" w:type="pct"/>
          </w:tcPr>
          <w:p w14:paraId="3676B9D4" w14:textId="2F95504C" w:rsidR="0034059F" w:rsidRPr="00583D5E" w:rsidRDefault="0034059F" w:rsidP="0034059F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proofErr w:type="spellStart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Webinar</w:t>
            </w:r>
            <w:proofErr w:type="spellEnd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: il bilancio di sostenibilità come driver strategico per l’innovazione</w:t>
            </w:r>
          </w:p>
        </w:tc>
        <w:tc>
          <w:tcPr>
            <w:tcW w:w="664" w:type="pct"/>
          </w:tcPr>
          <w:p w14:paraId="03C3BFDA" w14:textId="0E364F66" w:rsidR="0034059F" w:rsidRPr="00583D5E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cyan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07A3CCC4" w14:textId="5490C316" w:rsidR="0034059F" w:rsidRPr="00E87A2C" w:rsidRDefault="0034059F" w:rsidP="003405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</w:t>
            </w:r>
          </w:p>
        </w:tc>
        <w:tc>
          <w:tcPr>
            <w:tcW w:w="441" w:type="pct"/>
          </w:tcPr>
          <w:p w14:paraId="31F32204" w14:textId="50990453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576CD0BD" w14:textId="7777777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4059F" w:rsidRPr="00E87A2C" w14:paraId="3E883C05" w14:textId="77777777" w:rsidTr="0034059F">
        <w:trPr>
          <w:trHeight w:val="50"/>
        </w:trPr>
        <w:tc>
          <w:tcPr>
            <w:tcW w:w="3016" w:type="pct"/>
          </w:tcPr>
          <w:p w14:paraId="406E22BB" w14:textId="1947BC1F" w:rsidR="0034059F" w:rsidRPr="00583D5E" w:rsidRDefault="0034059F" w:rsidP="0034059F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proofErr w:type="spellStart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Webinar</w:t>
            </w:r>
            <w:proofErr w:type="spellEnd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: ESG e nuove tecnologie AI</w:t>
            </w:r>
          </w:p>
        </w:tc>
        <w:tc>
          <w:tcPr>
            <w:tcW w:w="664" w:type="pct"/>
          </w:tcPr>
          <w:p w14:paraId="5C373F64" w14:textId="7008AE2D" w:rsidR="0034059F" w:rsidRPr="00583D5E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cyan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4E87C8E7" w14:textId="180EE80A" w:rsidR="0034059F" w:rsidRPr="00E87A2C" w:rsidRDefault="0034059F" w:rsidP="003405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</w:t>
            </w:r>
          </w:p>
        </w:tc>
        <w:tc>
          <w:tcPr>
            <w:tcW w:w="441" w:type="pct"/>
          </w:tcPr>
          <w:p w14:paraId="4A331D22" w14:textId="0EE88C7F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25F18BAD" w14:textId="7777777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4059F" w:rsidRPr="00E87A2C" w14:paraId="6EBC0281" w14:textId="77777777" w:rsidTr="0034059F">
        <w:trPr>
          <w:trHeight w:val="50"/>
        </w:trPr>
        <w:tc>
          <w:tcPr>
            <w:tcW w:w="3016" w:type="pct"/>
          </w:tcPr>
          <w:p w14:paraId="0B73734C" w14:textId="0A6294D8" w:rsidR="0034059F" w:rsidRPr="00583D5E" w:rsidRDefault="0034059F" w:rsidP="0034059F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proofErr w:type="spellStart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Webinar</w:t>
            </w:r>
            <w:proofErr w:type="spellEnd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: LCA e carbon </w:t>
            </w:r>
            <w:proofErr w:type="spellStart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footprint</w:t>
            </w:r>
            <w:proofErr w:type="spellEnd"/>
          </w:p>
        </w:tc>
        <w:tc>
          <w:tcPr>
            <w:tcW w:w="664" w:type="pct"/>
          </w:tcPr>
          <w:p w14:paraId="671AD82A" w14:textId="02F4D87F" w:rsidR="0034059F" w:rsidRPr="00583D5E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cyan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0BE3ADE2" w14:textId="06223231" w:rsidR="0034059F" w:rsidRPr="00E87A2C" w:rsidRDefault="0034059F" w:rsidP="003405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</w:t>
            </w:r>
          </w:p>
        </w:tc>
        <w:tc>
          <w:tcPr>
            <w:tcW w:w="441" w:type="pct"/>
          </w:tcPr>
          <w:p w14:paraId="38927CC9" w14:textId="68EC422A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66CA0202" w14:textId="7777777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4059F" w:rsidRPr="00E87A2C" w14:paraId="08DC82FE" w14:textId="77777777" w:rsidTr="0034059F">
        <w:trPr>
          <w:trHeight w:val="50"/>
        </w:trPr>
        <w:tc>
          <w:tcPr>
            <w:tcW w:w="3016" w:type="pct"/>
          </w:tcPr>
          <w:p w14:paraId="3DB911C3" w14:textId="4AB33737" w:rsidR="0034059F" w:rsidRPr="00583D5E" w:rsidRDefault="0034059F" w:rsidP="0034059F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proofErr w:type="spellStart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Webinar</w:t>
            </w:r>
            <w:proofErr w:type="spellEnd"/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: </w:t>
            </w:r>
            <w:r w:rsidRPr="00E87A2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Sostenibilità, innovazione ed </w:t>
            </w:r>
            <w:proofErr w:type="spellStart"/>
            <w:r w:rsidRPr="00E87A2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efficientamento</w:t>
            </w:r>
            <w:proofErr w:type="spellEnd"/>
            <w:r w:rsidRPr="00E87A2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delle performance operative ed economiche</w:t>
            </w:r>
          </w:p>
        </w:tc>
        <w:tc>
          <w:tcPr>
            <w:tcW w:w="664" w:type="pct"/>
          </w:tcPr>
          <w:p w14:paraId="7FEB4C43" w14:textId="585A0E19" w:rsidR="0034059F" w:rsidRPr="00583D5E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cyan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</w:tcPr>
          <w:p w14:paraId="00D9B229" w14:textId="11DBBC1D" w:rsidR="0034059F" w:rsidRPr="00E87A2C" w:rsidRDefault="0034059F" w:rsidP="003405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</w:t>
            </w:r>
          </w:p>
        </w:tc>
        <w:tc>
          <w:tcPr>
            <w:tcW w:w="441" w:type="pct"/>
          </w:tcPr>
          <w:p w14:paraId="3A948046" w14:textId="35CC4EA5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6E09CBCE" w14:textId="7777777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4059F" w:rsidRPr="00E87A2C" w14:paraId="5D822546" w14:textId="77777777" w:rsidTr="0034059F">
        <w:trPr>
          <w:trHeight w:val="50"/>
        </w:trPr>
        <w:tc>
          <w:tcPr>
            <w:tcW w:w="3016" w:type="pct"/>
            <w:vAlign w:val="center"/>
          </w:tcPr>
          <w:p w14:paraId="0E9A0625" w14:textId="77777777" w:rsidR="0034059F" w:rsidRPr="00583D5E" w:rsidRDefault="0034059F" w:rsidP="0034059F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664" w:type="pct"/>
          </w:tcPr>
          <w:p w14:paraId="45EA71F0" w14:textId="77777777" w:rsidR="0034059F" w:rsidRPr="00583D5E" w:rsidRDefault="0034059F" w:rsidP="00E87A2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cyan"/>
                <w:lang w:eastAsia="it-IT"/>
              </w:rPr>
            </w:pPr>
          </w:p>
        </w:tc>
        <w:tc>
          <w:tcPr>
            <w:tcW w:w="295" w:type="pct"/>
            <w:vAlign w:val="center"/>
          </w:tcPr>
          <w:p w14:paraId="4E21DC61" w14:textId="77777777" w:rsidR="0034059F" w:rsidRPr="00E87A2C" w:rsidRDefault="0034059F" w:rsidP="00E87A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" w:type="pct"/>
          </w:tcPr>
          <w:p w14:paraId="04104710" w14:textId="77777777" w:rsidR="0034059F" w:rsidRPr="00E87A2C" w:rsidRDefault="0034059F" w:rsidP="00E87A2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84" w:type="pct"/>
          </w:tcPr>
          <w:p w14:paraId="7F82F1C6" w14:textId="77777777" w:rsidR="0034059F" w:rsidRPr="00E87A2C" w:rsidRDefault="0034059F" w:rsidP="00E87A2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4059F" w:rsidRPr="00E87A2C" w14:paraId="537F651F" w14:textId="64A6193B" w:rsidTr="0034059F">
        <w:trPr>
          <w:trHeight w:val="111"/>
        </w:trPr>
        <w:tc>
          <w:tcPr>
            <w:tcW w:w="3016" w:type="pct"/>
            <w:vMerge w:val="restart"/>
            <w:vAlign w:val="center"/>
          </w:tcPr>
          <w:p w14:paraId="747EF819" w14:textId="3858767E" w:rsidR="0034059F" w:rsidRPr="0034059F" w:rsidRDefault="0034059F" w:rsidP="0034059F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ascii="Calibri" w:hAnsi="Calibri" w:cs="Calibri"/>
                <w:sz w:val="16"/>
                <w:szCs w:val="16"/>
              </w:rPr>
              <w:t xml:space="preserve">Formazione aziendale per l’innovazione e la sostenibilità su tecnologie 4.0, </w:t>
            </w:r>
            <w:proofErr w:type="spellStart"/>
            <w:r w:rsidRPr="0034059F">
              <w:rPr>
                <w:rFonts w:ascii="Calibri" w:hAnsi="Calibri" w:cs="Calibri"/>
                <w:sz w:val="16"/>
                <w:szCs w:val="16"/>
              </w:rPr>
              <w:t>ecodesign</w:t>
            </w:r>
            <w:proofErr w:type="spellEnd"/>
            <w:r w:rsidRPr="0034059F">
              <w:rPr>
                <w:rFonts w:ascii="Calibri" w:hAnsi="Calibri" w:cs="Calibri"/>
                <w:sz w:val="16"/>
                <w:szCs w:val="16"/>
              </w:rPr>
              <w:t>, produzione e logistica green (argomenti personalizzabili</w:t>
            </w:r>
            <w:r w:rsidRPr="0034059F">
              <w:rPr>
                <w:rFonts w:ascii="Calibri" w:hAnsi="Calibri" w:cs="Calibri"/>
                <w:sz w:val="16"/>
                <w:szCs w:val="16"/>
              </w:rPr>
              <w:t xml:space="preserve"> – indicare il numero di ore preferito</w:t>
            </w:r>
            <w:r w:rsidRPr="0034059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64" w:type="pct"/>
            <w:hideMark/>
          </w:tcPr>
          <w:p w14:paraId="4600CCA5" w14:textId="4354D689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aziendale</w:t>
            </w:r>
          </w:p>
        </w:tc>
        <w:tc>
          <w:tcPr>
            <w:tcW w:w="295" w:type="pct"/>
            <w:noWrap/>
            <w:vAlign w:val="center"/>
            <w:hideMark/>
          </w:tcPr>
          <w:p w14:paraId="27B7AFA2" w14:textId="20351169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41" w:type="pct"/>
            <w:noWrap/>
            <w:hideMark/>
          </w:tcPr>
          <w:p w14:paraId="4CD99D96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84" w:type="pct"/>
          </w:tcPr>
          <w:p w14:paraId="5322CBE4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2120F6F8" w14:textId="78F4D366" w:rsidTr="0034059F">
        <w:trPr>
          <w:trHeight w:val="50"/>
        </w:trPr>
        <w:tc>
          <w:tcPr>
            <w:tcW w:w="3016" w:type="pct"/>
            <w:vMerge/>
            <w:vAlign w:val="center"/>
          </w:tcPr>
          <w:p w14:paraId="59574A1A" w14:textId="7C575866" w:rsidR="0034059F" w:rsidRPr="0034059F" w:rsidRDefault="0034059F" w:rsidP="0034059F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64" w:type="pct"/>
            <w:hideMark/>
          </w:tcPr>
          <w:p w14:paraId="04C29A3F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aziendale</w:t>
            </w:r>
          </w:p>
        </w:tc>
        <w:tc>
          <w:tcPr>
            <w:tcW w:w="295" w:type="pct"/>
            <w:noWrap/>
            <w:vAlign w:val="center"/>
            <w:hideMark/>
          </w:tcPr>
          <w:p w14:paraId="38A40B59" w14:textId="573522E0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441" w:type="pct"/>
            <w:noWrap/>
            <w:hideMark/>
          </w:tcPr>
          <w:p w14:paraId="08543279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84" w:type="pct"/>
          </w:tcPr>
          <w:p w14:paraId="635EEDA2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7AE022AB" w14:textId="1DB285CB" w:rsidTr="0034059F">
        <w:trPr>
          <w:trHeight w:val="50"/>
        </w:trPr>
        <w:tc>
          <w:tcPr>
            <w:tcW w:w="3016" w:type="pct"/>
            <w:vMerge/>
            <w:vAlign w:val="center"/>
          </w:tcPr>
          <w:p w14:paraId="0C1858A3" w14:textId="6AF8FBB8" w:rsidR="0034059F" w:rsidRPr="0034059F" w:rsidRDefault="0034059F" w:rsidP="0034059F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64" w:type="pct"/>
            <w:hideMark/>
          </w:tcPr>
          <w:p w14:paraId="1D0D0E34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aziendale</w:t>
            </w:r>
          </w:p>
        </w:tc>
        <w:tc>
          <w:tcPr>
            <w:tcW w:w="295" w:type="pct"/>
            <w:noWrap/>
            <w:vAlign w:val="center"/>
            <w:hideMark/>
          </w:tcPr>
          <w:p w14:paraId="18E6A215" w14:textId="7D86CE98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41" w:type="pct"/>
            <w:noWrap/>
            <w:hideMark/>
          </w:tcPr>
          <w:p w14:paraId="62E4B427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84" w:type="pct"/>
          </w:tcPr>
          <w:p w14:paraId="64C390AA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49237BEB" w14:textId="3CB99C83" w:rsidTr="0034059F">
        <w:trPr>
          <w:trHeight w:val="70"/>
        </w:trPr>
        <w:tc>
          <w:tcPr>
            <w:tcW w:w="3016" w:type="pct"/>
            <w:shd w:val="clear" w:color="auto" w:fill="auto"/>
          </w:tcPr>
          <w:p w14:paraId="0F66F837" w14:textId="77777777" w:rsidR="0034059F" w:rsidRPr="0034059F" w:rsidRDefault="0034059F" w:rsidP="0034059F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Consulenza individuale per bilancio sostenibilità e </w:t>
            </w:r>
            <w:proofErr w:type="spellStart"/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roadmap</w:t>
            </w:r>
            <w:proofErr w:type="spellEnd"/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innovazione tecnologica per la sostenibilità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C4D0110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aziendale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312EADA9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14:paraId="66C90721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14:paraId="37B62302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4959EB65" w14:textId="77777777" w:rsidTr="0034059F">
        <w:trPr>
          <w:trHeight w:val="50"/>
        </w:trPr>
        <w:tc>
          <w:tcPr>
            <w:tcW w:w="3016" w:type="pct"/>
            <w:vMerge w:val="restart"/>
            <w:vAlign w:val="center"/>
          </w:tcPr>
          <w:p w14:paraId="2CA556AE" w14:textId="5189BB48" w:rsidR="0034059F" w:rsidRPr="0034059F" w:rsidRDefault="0034059F" w:rsidP="0034059F">
            <w:pPr>
              <w:rPr>
                <w:rFonts w:cstheme="minorHAnsi"/>
                <w:sz w:val="16"/>
                <w:szCs w:val="16"/>
              </w:rPr>
            </w:pPr>
            <w:r w:rsidRPr="0034059F">
              <w:rPr>
                <w:rFonts w:ascii="Calibri" w:hAnsi="Calibri" w:cs="Calibri"/>
                <w:sz w:val="16"/>
                <w:szCs w:val="16"/>
              </w:rPr>
              <w:t xml:space="preserve">Consulenza di gruppo in azienda su: packaging innovativo e </w:t>
            </w:r>
            <w:proofErr w:type="spellStart"/>
            <w:r w:rsidRPr="0034059F">
              <w:rPr>
                <w:rFonts w:ascii="Calibri" w:hAnsi="Calibri" w:cs="Calibri"/>
                <w:sz w:val="16"/>
                <w:szCs w:val="16"/>
              </w:rPr>
              <w:t>sostenbile</w:t>
            </w:r>
            <w:proofErr w:type="spellEnd"/>
            <w:r w:rsidRPr="0034059F">
              <w:rPr>
                <w:rFonts w:ascii="Calibri" w:hAnsi="Calibri" w:cs="Calibri"/>
                <w:sz w:val="16"/>
                <w:szCs w:val="16"/>
              </w:rPr>
              <w:t xml:space="preserve">, innovazione del business model, economia circolare, LCA </w:t>
            </w:r>
            <w:proofErr w:type="spellStart"/>
            <w:r w:rsidRPr="0034059F">
              <w:rPr>
                <w:rFonts w:ascii="Calibri" w:hAnsi="Calibri" w:cs="Calibri"/>
                <w:sz w:val="16"/>
                <w:szCs w:val="16"/>
              </w:rPr>
              <w:t>approach</w:t>
            </w:r>
            <w:proofErr w:type="spellEnd"/>
            <w:r w:rsidRPr="0034059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059F">
              <w:rPr>
                <w:rFonts w:ascii="Calibri" w:hAnsi="Calibri" w:cs="Calibri"/>
                <w:sz w:val="16"/>
                <w:szCs w:val="16"/>
              </w:rPr>
              <w:t>(argomenti personalizzabili – indicare il numero di ore preferito)</w:t>
            </w:r>
          </w:p>
        </w:tc>
        <w:tc>
          <w:tcPr>
            <w:tcW w:w="664" w:type="pct"/>
            <w:noWrap/>
          </w:tcPr>
          <w:p w14:paraId="5DFB1A6A" w14:textId="22982C6B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aziendale </w:t>
            </w:r>
          </w:p>
        </w:tc>
        <w:tc>
          <w:tcPr>
            <w:tcW w:w="295" w:type="pct"/>
            <w:shd w:val="clear" w:color="auto" w:fill="auto"/>
            <w:noWrap/>
          </w:tcPr>
          <w:p w14:paraId="0531401C" w14:textId="3A6F3B07" w:rsidR="0034059F" w:rsidRPr="0034059F" w:rsidRDefault="0034059F" w:rsidP="003405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059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41" w:type="pct"/>
            <w:shd w:val="clear" w:color="auto" w:fill="auto"/>
            <w:noWrap/>
          </w:tcPr>
          <w:p w14:paraId="4D751F5A" w14:textId="2AD1D13A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84" w:type="pct"/>
          </w:tcPr>
          <w:p w14:paraId="2140ADD8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2EB61ACE" w14:textId="77777777" w:rsidTr="0034059F">
        <w:trPr>
          <w:trHeight w:val="50"/>
        </w:trPr>
        <w:tc>
          <w:tcPr>
            <w:tcW w:w="3016" w:type="pct"/>
            <w:vMerge/>
            <w:vAlign w:val="center"/>
          </w:tcPr>
          <w:p w14:paraId="19A856D0" w14:textId="084323AD" w:rsidR="0034059F" w:rsidRPr="0034059F" w:rsidRDefault="0034059F" w:rsidP="00340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4" w:type="pct"/>
            <w:noWrap/>
          </w:tcPr>
          <w:p w14:paraId="6A172A39" w14:textId="13FFB39C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aziendale</w:t>
            </w:r>
          </w:p>
        </w:tc>
        <w:tc>
          <w:tcPr>
            <w:tcW w:w="295" w:type="pct"/>
            <w:shd w:val="clear" w:color="auto" w:fill="auto"/>
            <w:noWrap/>
          </w:tcPr>
          <w:p w14:paraId="15BBC38C" w14:textId="006A8DBB" w:rsidR="0034059F" w:rsidRPr="0034059F" w:rsidRDefault="0034059F" w:rsidP="003405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059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41" w:type="pct"/>
            <w:shd w:val="clear" w:color="auto" w:fill="auto"/>
            <w:noWrap/>
          </w:tcPr>
          <w:p w14:paraId="5F49887B" w14:textId="4E54645A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84" w:type="pct"/>
          </w:tcPr>
          <w:p w14:paraId="2305C07C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27EBE305" w14:textId="77777777" w:rsidTr="0034059F">
        <w:trPr>
          <w:trHeight w:val="50"/>
        </w:trPr>
        <w:tc>
          <w:tcPr>
            <w:tcW w:w="3016" w:type="pct"/>
            <w:vMerge/>
            <w:vAlign w:val="center"/>
          </w:tcPr>
          <w:p w14:paraId="1B2F2ECC" w14:textId="12BC572D" w:rsidR="0034059F" w:rsidRPr="0034059F" w:rsidRDefault="0034059F" w:rsidP="00340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4" w:type="pct"/>
            <w:noWrap/>
          </w:tcPr>
          <w:p w14:paraId="7C231967" w14:textId="6F6525AF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aziendale</w:t>
            </w:r>
          </w:p>
        </w:tc>
        <w:tc>
          <w:tcPr>
            <w:tcW w:w="295" w:type="pct"/>
            <w:shd w:val="clear" w:color="auto" w:fill="auto"/>
            <w:noWrap/>
          </w:tcPr>
          <w:p w14:paraId="699287B1" w14:textId="35983263" w:rsidR="0034059F" w:rsidRPr="0034059F" w:rsidRDefault="0034059F" w:rsidP="003405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059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41" w:type="pct"/>
            <w:shd w:val="clear" w:color="auto" w:fill="auto"/>
            <w:noWrap/>
          </w:tcPr>
          <w:p w14:paraId="356C7422" w14:textId="169AB913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84" w:type="pct"/>
          </w:tcPr>
          <w:p w14:paraId="1CB0063C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34059F" w:rsidRPr="00E87A2C" w14:paraId="270821D1" w14:textId="77777777" w:rsidTr="0034059F">
        <w:trPr>
          <w:trHeight w:val="37"/>
        </w:trPr>
        <w:tc>
          <w:tcPr>
            <w:tcW w:w="3016" w:type="pct"/>
          </w:tcPr>
          <w:p w14:paraId="199F31D1" w14:textId="5E691D15" w:rsidR="0034059F" w:rsidRPr="0034059F" w:rsidRDefault="0034059F" w:rsidP="0034059F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64" w:type="pct"/>
            <w:noWrap/>
          </w:tcPr>
          <w:p w14:paraId="0B46F147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5" w:type="pct"/>
            <w:noWrap/>
          </w:tcPr>
          <w:p w14:paraId="3BA2D5CF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</w:p>
        </w:tc>
        <w:tc>
          <w:tcPr>
            <w:tcW w:w="441" w:type="pct"/>
            <w:noWrap/>
          </w:tcPr>
          <w:p w14:paraId="70F135B2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</w:p>
        </w:tc>
        <w:tc>
          <w:tcPr>
            <w:tcW w:w="584" w:type="pct"/>
          </w:tcPr>
          <w:p w14:paraId="70A5E326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4059F" w:rsidRPr="00E87A2C" w14:paraId="413E2B73" w14:textId="2A6F80F8" w:rsidTr="0034059F">
        <w:trPr>
          <w:trHeight w:val="261"/>
        </w:trPr>
        <w:tc>
          <w:tcPr>
            <w:tcW w:w="3016" w:type="pct"/>
          </w:tcPr>
          <w:p w14:paraId="23465D0D" w14:textId="77777777" w:rsidR="0034059F" w:rsidRPr="00E87A2C" w:rsidRDefault="0034059F" w:rsidP="0034059F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Visita di studio EU a best performer su tecnologie applicate per la sostenibilità</w:t>
            </w:r>
          </w:p>
        </w:tc>
        <w:tc>
          <w:tcPr>
            <w:tcW w:w="664" w:type="pct"/>
            <w:noWrap/>
            <w:hideMark/>
          </w:tcPr>
          <w:p w14:paraId="5D6C9124" w14:textId="7777777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interaziendale</w:t>
            </w:r>
          </w:p>
        </w:tc>
        <w:tc>
          <w:tcPr>
            <w:tcW w:w="295" w:type="pct"/>
            <w:noWrap/>
            <w:hideMark/>
          </w:tcPr>
          <w:p w14:paraId="2908EE9E" w14:textId="7BA5CA9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24</w:t>
            </w:r>
          </w:p>
        </w:tc>
        <w:tc>
          <w:tcPr>
            <w:tcW w:w="441" w:type="pct"/>
            <w:noWrap/>
            <w:hideMark/>
          </w:tcPr>
          <w:p w14:paraId="56B6E363" w14:textId="7777777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87A2C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1</w:t>
            </w:r>
          </w:p>
        </w:tc>
        <w:tc>
          <w:tcPr>
            <w:tcW w:w="584" w:type="pct"/>
          </w:tcPr>
          <w:p w14:paraId="12B36A89" w14:textId="77777777" w:rsidR="0034059F" w:rsidRPr="00E87A2C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34059F" w:rsidRPr="00E87A2C" w14:paraId="1F2D5DEB" w14:textId="080AC557" w:rsidTr="0034059F">
        <w:trPr>
          <w:trHeight w:val="37"/>
        </w:trPr>
        <w:tc>
          <w:tcPr>
            <w:tcW w:w="3016" w:type="pct"/>
          </w:tcPr>
          <w:p w14:paraId="0915B67E" w14:textId="64378FD7" w:rsidR="0034059F" w:rsidRPr="0034059F" w:rsidRDefault="0034059F" w:rsidP="0034059F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Evento finale alla Settimana della Sostenibilità 2026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di Confindustria Veneto Est</w:t>
            </w:r>
          </w:p>
        </w:tc>
        <w:tc>
          <w:tcPr>
            <w:tcW w:w="664" w:type="pct"/>
            <w:noWrap/>
          </w:tcPr>
          <w:p w14:paraId="2106BFD7" w14:textId="6E7EE30C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5" w:type="pct"/>
            <w:noWrap/>
          </w:tcPr>
          <w:p w14:paraId="1AFA5A33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1" w:type="pct"/>
            <w:noWrap/>
          </w:tcPr>
          <w:p w14:paraId="116307C2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4059F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84" w:type="pct"/>
          </w:tcPr>
          <w:p w14:paraId="20415D98" w14:textId="77777777" w:rsidR="0034059F" w:rsidRPr="0034059F" w:rsidRDefault="0034059F" w:rsidP="0034059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653A365C" w14:textId="05446335" w:rsidR="00914E24" w:rsidRDefault="00914E24" w:rsidP="00730581">
      <w:pPr>
        <w:tabs>
          <w:tab w:val="left" w:pos="2404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  <w:bookmarkStart w:id="1" w:name="_GoBack"/>
      <w:bookmarkEnd w:id="1"/>
    </w:p>
    <w:p w14:paraId="4253624E" w14:textId="77777777" w:rsidR="005047CD" w:rsidRPr="00730581" w:rsidRDefault="005047CD" w:rsidP="00730581">
      <w:pPr>
        <w:tabs>
          <w:tab w:val="left" w:pos="2404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730581">
        <w:rPr>
          <w:rFonts w:cstheme="minorHAnsi"/>
          <w:b/>
          <w:sz w:val="20"/>
          <w:szCs w:val="20"/>
          <w:u w:val="single"/>
        </w:rPr>
        <w:t xml:space="preserve">5. Reg. 2023/2831 De </w:t>
      </w:r>
      <w:proofErr w:type="spellStart"/>
      <w:r w:rsidRPr="00730581">
        <w:rPr>
          <w:rFonts w:cstheme="minorHAnsi"/>
          <w:b/>
          <w:sz w:val="20"/>
          <w:szCs w:val="20"/>
          <w:u w:val="single"/>
        </w:rPr>
        <w:t>Minimis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7CD" w:rsidRPr="00730581" w14:paraId="58B2A18A" w14:textId="77777777" w:rsidTr="00BE67D8">
        <w:tc>
          <w:tcPr>
            <w:tcW w:w="9628" w:type="dxa"/>
            <w:shd w:val="clear" w:color="auto" w:fill="B4C6E7" w:themeFill="accent1" w:themeFillTint="66"/>
          </w:tcPr>
          <w:p w14:paraId="13EF2514" w14:textId="2E2C57F5" w:rsidR="005047CD" w:rsidRPr="00730581" w:rsidRDefault="005047CD" w:rsidP="00730581">
            <w:pPr>
              <w:pStyle w:val="Paragrafoelenco"/>
              <w:spacing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30581">
              <w:rPr>
                <w:rFonts w:cstheme="minorHAnsi"/>
                <w:sz w:val="20"/>
                <w:szCs w:val="20"/>
              </w:rPr>
              <w:t>Il Piano viene presentato s</w:t>
            </w:r>
            <w:r w:rsidR="00561B7F">
              <w:rPr>
                <w:rFonts w:cstheme="minorHAnsi"/>
                <w:sz w:val="20"/>
                <w:szCs w:val="20"/>
              </w:rPr>
              <w:t xml:space="preserve">ul Reg. 2023/2831 (De </w:t>
            </w:r>
            <w:proofErr w:type="spellStart"/>
            <w:r w:rsidR="00561B7F">
              <w:rPr>
                <w:rFonts w:cstheme="minorHAnsi"/>
                <w:sz w:val="20"/>
                <w:szCs w:val="20"/>
              </w:rPr>
              <w:t>Minimis</w:t>
            </w:r>
            <w:proofErr w:type="spellEnd"/>
            <w:r w:rsidR="00561B7F">
              <w:rPr>
                <w:rFonts w:cstheme="minorHAnsi"/>
                <w:sz w:val="20"/>
                <w:szCs w:val="20"/>
              </w:rPr>
              <w:t>).</w:t>
            </w:r>
          </w:p>
          <w:p w14:paraId="586E2277" w14:textId="77777777" w:rsidR="005047CD" w:rsidRPr="00730581" w:rsidRDefault="005047CD" w:rsidP="00730581">
            <w:pPr>
              <w:pStyle w:val="Paragrafoelenco"/>
              <w:spacing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t>Partecipando, l’azienda dichiara di NON SUPERARE (con questo Piano) il massimale di 300.000 Euro di Aiuti ricevuti negli ultimi 3 anni.  Nel computo, vanno considerati anche:</w:t>
            </w:r>
          </w:p>
          <w:p w14:paraId="142D23E6" w14:textId="77777777" w:rsidR="005047CD" w:rsidRPr="00730581" w:rsidRDefault="005047CD" w:rsidP="00730581">
            <w:pPr>
              <w:pStyle w:val="Paragrafoelenco"/>
              <w:spacing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30581">
              <w:rPr>
                <w:rFonts w:cstheme="minorHAnsi"/>
                <w:sz w:val="20"/>
                <w:szCs w:val="20"/>
              </w:rPr>
              <w:t>-gli Aiuti di (eventuali) controllate/controllanti (vedi box)</w:t>
            </w:r>
          </w:p>
          <w:p w14:paraId="22C6DAEA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  <w:r w:rsidRPr="00730581">
              <w:rPr>
                <w:rFonts w:cstheme="minorHAnsi"/>
                <w:sz w:val="20"/>
                <w:szCs w:val="20"/>
              </w:rPr>
              <w:t>-in via cautelativa, gli Aiuti chiesti (e non ancora ottenuti)</w:t>
            </w:r>
          </w:p>
          <w:p w14:paraId="41C90ADD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7CD" w:rsidRPr="00730581" w14:paraId="18F4232D" w14:textId="77777777" w:rsidTr="00BE67D8">
        <w:tc>
          <w:tcPr>
            <w:tcW w:w="9628" w:type="dxa"/>
            <w:shd w:val="clear" w:color="auto" w:fill="B4C6E7" w:themeFill="accent1" w:themeFillTint="66"/>
          </w:tcPr>
          <w:p w14:paraId="57EC227E" w14:textId="77777777" w:rsidR="005047CD" w:rsidRPr="00730581" w:rsidRDefault="005047CD" w:rsidP="00730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t>BARRARE UN’OPZIONE:</w:t>
            </w:r>
          </w:p>
        </w:tc>
      </w:tr>
      <w:tr w:rsidR="005047CD" w:rsidRPr="00730581" w14:paraId="0530045F" w14:textId="77777777" w:rsidTr="00BE67D8">
        <w:tc>
          <w:tcPr>
            <w:tcW w:w="9628" w:type="dxa"/>
            <w:shd w:val="clear" w:color="auto" w:fill="FFFFFF" w:themeFill="background1"/>
          </w:tcPr>
          <w:p w14:paraId="68F6424C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  <w:r w:rsidRPr="00730581">
              <w:rPr>
                <w:rFonts w:cstheme="minorHAnsi"/>
                <w:sz w:val="20"/>
                <w:szCs w:val="20"/>
              </w:rPr>
              <w:sym w:font="Wingdings" w:char="F072"/>
            </w:r>
            <w:r w:rsidRPr="00730581">
              <w:rPr>
                <w:rFonts w:eastAsiaTheme="minorEastAsia" w:cstheme="minorHAnsi"/>
                <w:iCs/>
                <w:sz w:val="20"/>
                <w:szCs w:val="20"/>
              </w:rPr>
              <w:t xml:space="preserve"> </w:t>
            </w:r>
            <w:r w:rsidRPr="00730581">
              <w:rPr>
                <w:rFonts w:cstheme="minorHAnsi"/>
                <w:b/>
                <w:sz w:val="20"/>
                <w:szCs w:val="20"/>
              </w:rPr>
              <w:t>l’impresa non è controllata né controlla</w:t>
            </w:r>
            <w:r w:rsidRPr="00730581">
              <w:rPr>
                <w:rFonts w:cstheme="minorHAnsi"/>
                <w:sz w:val="20"/>
                <w:szCs w:val="20"/>
              </w:rPr>
              <w:t>, direttamente o indirettamente, altre imprese</w:t>
            </w:r>
          </w:p>
          <w:p w14:paraId="4A5A4C5A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7CD" w:rsidRPr="00730581" w14:paraId="7536916A" w14:textId="77777777" w:rsidTr="00BE67D8">
        <w:tc>
          <w:tcPr>
            <w:tcW w:w="9628" w:type="dxa"/>
            <w:shd w:val="clear" w:color="auto" w:fill="auto"/>
          </w:tcPr>
          <w:p w14:paraId="1E2464AA" w14:textId="77777777" w:rsidR="005047CD" w:rsidRPr="00730581" w:rsidRDefault="005047CD" w:rsidP="00730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581">
              <w:rPr>
                <w:rFonts w:cstheme="minorHAnsi"/>
                <w:b/>
                <w:sz w:val="20"/>
                <w:szCs w:val="20"/>
              </w:rPr>
              <w:t>OPPURE</w:t>
            </w:r>
          </w:p>
        </w:tc>
      </w:tr>
      <w:tr w:rsidR="005047CD" w:rsidRPr="00730581" w14:paraId="7D664238" w14:textId="77777777" w:rsidTr="00BE67D8">
        <w:tc>
          <w:tcPr>
            <w:tcW w:w="9628" w:type="dxa"/>
            <w:shd w:val="clear" w:color="auto" w:fill="FFFFFF" w:themeFill="background1"/>
          </w:tcPr>
          <w:p w14:paraId="49759089" w14:textId="77777777" w:rsidR="005047CD" w:rsidRPr="00730581" w:rsidRDefault="005047CD" w:rsidP="00730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cstheme="minorHAnsi"/>
                <w:sz w:val="20"/>
                <w:szCs w:val="20"/>
              </w:rPr>
            </w:pPr>
            <w:r w:rsidRPr="00730581">
              <w:rPr>
                <w:rFonts w:cstheme="minorHAnsi"/>
                <w:sz w:val="20"/>
                <w:szCs w:val="20"/>
              </w:rPr>
              <w:sym w:font="Wingdings" w:char="F072"/>
            </w:r>
            <w:r w:rsidRPr="00730581">
              <w:rPr>
                <w:rFonts w:eastAsiaTheme="minorEastAsia" w:cstheme="minorHAnsi"/>
                <w:iCs/>
                <w:sz w:val="20"/>
                <w:szCs w:val="20"/>
              </w:rPr>
              <w:t xml:space="preserve"> </w:t>
            </w:r>
            <w:r w:rsidRPr="00730581">
              <w:rPr>
                <w:rFonts w:cstheme="minorHAnsi"/>
                <w:b/>
                <w:sz w:val="20"/>
                <w:szCs w:val="20"/>
              </w:rPr>
              <w:t>l’impresa controlla</w:t>
            </w:r>
            <w:r w:rsidRPr="00730581">
              <w:rPr>
                <w:rFonts w:cstheme="minorHAnsi"/>
                <w:sz w:val="20"/>
                <w:szCs w:val="20"/>
              </w:rPr>
              <w:t xml:space="preserve">, anche indirettamente, </w:t>
            </w:r>
            <w:r w:rsidRPr="00730581">
              <w:rPr>
                <w:rFonts w:cstheme="minorHAnsi"/>
                <w:b/>
                <w:sz w:val="20"/>
                <w:szCs w:val="20"/>
              </w:rPr>
              <w:t>le imprese seguenti con sede legale in Italia</w:t>
            </w:r>
            <w:r w:rsidRPr="00730581">
              <w:rPr>
                <w:rFonts w:cstheme="minorHAnsi"/>
                <w:sz w:val="20"/>
                <w:szCs w:val="20"/>
              </w:rPr>
              <w:t>:</w:t>
            </w:r>
          </w:p>
          <w:p w14:paraId="3E36A984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5047CD" w:rsidRPr="00730581" w14:paraId="1995802B" w14:textId="77777777" w:rsidTr="00BE67D8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14:paraId="52120D4F" w14:textId="77777777" w:rsidR="005047CD" w:rsidRPr="00730581" w:rsidRDefault="005047CD" w:rsidP="00730581">
                  <w:pPr>
                    <w:jc w:val="center"/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Impresa controllata n. 1 (sede legale in Italia)</w:t>
                  </w:r>
                </w:p>
              </w:tc>
            </w:tr>
            <w:tr w:rsidR="005047CD" w:rsidRPr="00730581" w14:paraId="6950B887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1762BDC0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Denominazione</w:t>
                  </w:r>
                </w:p>
              </w:tc>
              <w:tc>
                <w:tcPr>
                  <w:tcW w:w="7252" w:type="dxa"/>
                </w:tcPr>
                <w:p w14:paraId="42163735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1057255F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58C40FCC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7252" w:type="dxa"/>
                </w:tcPr>
                <w:p w14:paraId="749EEF81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08BC6EAD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7A416A93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7252" w:type="dxa"/>
                </w:tcPr>
                <w:p w14:paraId="3AA28B07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71CC9FA8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3FEEA23D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Partita IVA</w:t>
                  </w:r>
                </w:p>
              </w:tc>
              <w:tc>
                <w:tcPr>
                  <w:tcW w:w="7252" w:type="dxa"/>
                </w:tcPr>
                <w:p w14:paraId="40D2CB43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7A9281D6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5215D376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Comune sede legale</w:t>
                  </w:r>
                </w:p>
              </w:tc>
              <w:tc>
                <w:tcPr>
                  <w:tcW w:w="7252" w:type="dxa"/>
                </w:tcPr>
                <w:p w14:paraId="2A5E3135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6A1EC7B7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618BE8CC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CAP sede legale</w:t>
                  </w:r>
                </w:p>
              </w:tc>
              <w:tc>
                <w:tcPr>
                  <w:tcW w:w="7252" w:type="dxa"/>
                </w:tcPr>
                <w:p w14:paraId="4F6ED644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1FBD4C16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39E0AF97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Via e n. sede legale</w:t>
                  </w:r>
                </w:p>
              </w:tc>
              <w:tc>
                <w:tcPr>
                  <w:tcW w:w="7252" w:type="dxa"/>
                </w:tcPr>
                <w:p w14:paraId="7BBD1436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245EB603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3C1CB432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Provincia sede legale</w:t>
                  </w:r>
                </w:p>
              </w:tc>
              <w:tc>
                <w:tcPr>
                  <w:tcW w:w="7252" w:type="dxa"/>
                </w:tcPr>
                <w:p w14:paraId="3439B197" w14:textId="77777777" w:rsidR="005047CD" w:rsidRPr="00730581" w:rsidRDefault="005047CD" w:rsidP="00730581">
                  <w:pPr>
                    <w:textDirection w:val="btL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07967DB" w14:textId="77777777" w:rsidR="005047CD" w:rsidRPr="00730581" w:rsidRDefault="005047CD" w:rsidP="00730581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730581">
              <w:rPr>
                <w:rFonts w:cstheme="minorHAnsi"/>
                <w:i/>
                <w:color w:val="44546A" w:themeColor="text2"/>
                <w:sz w:val="20"/>
                <w:szCs w:val="20"/>
              </w:rPr>
              <w:t>Duplicare questo box se necessario</w:t>
            </w:r>
          </w:p>
          <w:p w14:paraId="2C922370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7CD" w:rsidRPr="00730581" w14:paraId="468B8A41" w14:textId="77777777" w:rsidTr="00BE67D8">
        <w:tc>
          <w:tcPr>
            <w:tcW w:w="9628" w:type="dxa"/>
            <w:shd w:val="clear" w:color="auto" w:fill="FFFFFF" w:themeFill="background1"/>
          </w:tcPr>
          <w:p w14:paraId="570769EF" w14:textId="77777777" w:rsidR="005047CD" w:rsidRPr="00730581" w:rsidRDefault="005047CD" w:rsidP="00730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730581">
              <w:rPr>
                <w:rFonts w:cstheme="minorHAnsi"/>
                <w:sz w:val="20"/>
                <w:szCs w:val="20"/>
              </w:rPr>
              <w:lastRenderedPageBreak/>
              <w:sym w:font="Wingdings" w:char="F072"/>
            </w:r>
            <w:r w:rsidRPr="00730581">
              <w:rPr>
                <w:rFonts w:eastAsiaTheme="minorEastAsia" w:cstheme="minorHAnsi"/>
                <w:iCs/>
                <w:sz w:val="20"/>
                <w:szCs w:val="20"/>
              </w:rPr>
              <w:t xml:space="preserve"> </w:t>
            </w:r>
            <w:r w:rsidRPr="00730581">
              <w:rPr>
                <w:rFonts w:cstheme="minorHAnsi"/>
                <w:b/>
                <w:sz w:val="20"/>
                <w:szCs w:val="20"/>
              </w:rPr>
              <w:t>l’impresa è controllata</w:t>
            </w:r>
            <w:r w:rsidRPr="00730581">
              <w:rPr>
                <w:rFonts w:cstheme="minorHAnsi"/>
                <w:sz w:val="20"/>
                <w:szCs w:val="20"/>
              </w:rPr>
              <w:t xml:space="preserve">, anche indirettamente, </w:t>
            </w:r>
            <w:r w:rsidRPr="00730581">
              <w:rPr>
                <w:rFonts w:cstheme="minorHAnsi"/>
                <w:b/>
                <w:sz w:val="20"/>
                <w:szCs w:val="20"/>
              </w:rPr>
              <w:t>dalle imprese seguenti con sede legale o unità operativa in Italia</w:t>
            </w:r>
            <w:r w:rsidRPr="00730581">
              <w:rPr>
                <w:rFonts w:cstheme="minorHAnsi"/>
                <w:sz w:val="20"/>
                <w:szCs w:val="20"/>
              </w:rPr>
              <w:t>:</w:t>
            </w:r>
          </w:p>
          <w:p w14:paraId="5277DEF3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5047CD" w:rsidRPr="00730581" w14:paraId="2C297D0C" w14:textId="77777777" w:rsidTr="00BE67D8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14:paraId="5BB0E40C" w14:textId="77777777" w:rsidR="005047CD" w:rsidRPr="00730581" w:rsidRDefault="005047CD" w:rsidP="00730581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Impresa controllante n. 1 (sede legale o unità operativa in Italia)</w:t>
                  </w:r>
                </w:p>
              </w:tc>
            </w:tr>
            <w:tr w:rsidR="005047CD" w:rsidRPr="00730581" w14:paraId="33D15E4D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4EAF0349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Denominazione</w:t>
                  </w:r>
                </w:p>
              </w:tc>
              <w:tc>
                <w:tcPr>
                  <w:tcW w:w="7252" w:type="dxa"/>
                </w:tcPr>
                <w:p w14:paraId="2B1DDDC3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14BCED1A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021B8F5C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7252" w:type="dxa"/>
                </w:tcPr>
                <w:p w14:paraId="765778A9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316F9E14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2EE0B2AC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7252" w:type="dxa"/>
                </w:tcPr>
                <w:p w14:paraId="7D333B1C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62B70371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22103750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Partita IVA</w:t>
                  </w:r>
                </w:p>
              </w:tc>
              <w:tc>
                <w:tcPr>
                  <w:tcW w:w="7252" w:type="dxa"/>
                </w:tcPr>
                <w:p w14:paraId="6326CDEE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2A8D06BC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220BFA0B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Comune sede legale</w:t>
                  </w:r>
                </w:p>
              </w:tc>
              <w:tc>
                <w:tcPr>
                  <w:tcW w:w="7252" w:type="dxa"/>
                </w:tcPr>
                <w:p w14:paraId="4084325E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5F26E16E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7F4811D1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CAP sede legale</w:t>
                  </w:r>
                </w:p>
              </w:tc>
              <w:tc>
                <w:tcPr>
                  <w:tcW w:w="7252" w:type="dxa"/>
                </w:tcPr>
                <w:p w14:paraId="0AE06F9F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05543A56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71A31B6A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Via e n. sede legale</w:t>
                  </w:r>
                </w:p>
              </w:tc>
              <w:tc>
                <w:tcPr>
                  <w:tcW w:w="7252" w:type="dxa"/>
                </w:tcPr>
                <w:p w14:paraId="195FA546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047CD" w:rsidRPr="00730581" w14:paraId="30B5473C" w14:textId="77777777" w:rsidTr="00BE67D8">
              <w:tc>
                <w:tcPr>
                  <w:tcW w:w="2150" w:type="dxa"/>
                  <w:shd w:val="clear" w:color="auto" w:fill="D9D9D9" w:themeFill="background1" w:themeFillShade="D9"/>
                </w:tcPr>
                <w:p w14:paraId="0B4EA8CC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0581">
                    <w:rPr>
                      <w:rFonts w:cstheme="minorHAnsi"/>
                      <w:sz w:val="20"/>
                      <w:szCs w:val="20"/>
                    </w:rPr>
                    <w:t>Provincia sede legale</w:t>
                  </w:r>
                </w:p>
              </w:tc>
              <w:tc>
                <w:tcPr>
                  <w:tcW w:w="7252" w:type="dxa"/>
                </w:tcPr>
                <w:p w14:paraId="63AE4C62" w14:textId="77777777" w:rsidR="005047CD" w:rsidRPr="00730581" w:rsidRDefault="005047CD" w:rsidP="007305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57A9766" w14:textId="77777777" w:rsidR="005047CD" w:rsidRPr="00730581" w:rsidRDefault="005047CD" w:rsidP="00730581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730581">
              <w:rPr>
                <w:rFonts w:cstheme="minorHAnsi"/>
                <w:i/>
                <w:color w:val="44546A" w:themeColor="text2"/>
                <w:sz w:val="20"/>
                <w:szCs w:val="20"/>
              </w:rPr>
              <w:t>Duplicare questo box se necessario</w:t>
            </w:r>
          </w:p>
          <w:p w14:paraId="3B0EEC49" w14:textId="77777777" w:rsidR="005047CD" w:rsidRPr="00730581" w:rsidRDefault="005047CD" w:rsidP="007305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43C25E" w14:textId="77777777" w:rsidR="005047CD" w:rsidRPr="00730581" w:rsidRDefault="005047CD" w:rsidP="00730581">
      <w:pPr>
        <w:tabs>
          <w:tab w:val="left" w:pos="2404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C84796D" w14:textId="77777777" w:rsidR="005047CD" w:rsidRPr="00730581" w:rsidRDefault="005047CD" w:rsidP="0073058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730581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Informativa ai sensi dell’art. 13 del Regolamento europeo n. 679/2016. </w:t>
      </w:r>
      <w:r w:rsidRPr="00730581">
        <w:rPr>
          <w:rFonts w:asciiTheme="minorHAnsi" w:hAnsiTheme="minorHAnsi" w:cstheme="minorHAns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10" w:tgtFrame="_blank" w:history="1">
        <w:r w:rsidRPr="0073058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https://www.iubenda.com/privacy-policy/89581283</w:t>
        </w:r>
      </w:hyperlink>
    </w:p>
    <w:p w14:paraId="71330603" w14:textId="77777777" w:rsidR="005047CD" w:rsidRPr="00730581" w:rsidRDefault="005047CD" w:rsidP="00730581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730581">
        <w:rPr>
          <w:rFonts w:cstheme="minorHAnsi"/>
          <w:b/>
          <w:bCs/>
          <w:color w:val="222222"/>
          <w:sz w:val="20"/>
          <w:szCs w:val="20"/>
        </w:rPr>
        <w:t>Formula di consenso per il trattamento dei dati art. 9</w:t>
      </w:r>
      <w:r w:rsidRPr="00730581">
        <w:rPr>
          <w:rFonts w:cstheme="minorHAnsi"/>
          <w:color w:val="222222"/>
          <w:sz w:val="20"/>
          <w:szCs w:val="20"/>
        </w:rPr>
        <w:t xml:space="preserve">. Ai sensi e per gli effetti di cui all’art. 9 co. 2 del Regolamento europeo 679/2016 lo scrivente interessato presta il proprio consenso al trattamento dei propri dati personali a </w:t>
      </w:r>
      <w:proofErr w:type="spellStart"/>
      <w:r w:rsidRPr="00730581">
        <w:rPr>
          <w:rFonts w:cstheme="minorHAnsi"/>
          <w:color w:val="222222"/>
          <w:sz w:val="20"/>
          <w:szCs w:val="20"/>
        </w:rPr>
        <w:t>Fòrema</w:t>
      </w:r>
      <w:proofErr w:type="spellEnd"/>
      <w:r w:rsidRPr="00730581">
        <w:rPr>
          <w:rFonts w:cstheme="minorHAnsi"/>
          <w:color w:val="222222"/>
          <w:sz w:val="20"/>
          <w:szCs w:val="20"/>
        </w:rPr>
        <w:t xml:space="preserve"> S.r.l. per le finalità esposte nell’informativa pubblica al link </w:t>
      </w:r>
      <w:hyperlink r:id="rId11" w:tgtFrame="_blank" w:history="1">
        <w:r w:rsidRPr="00730581">
          <w:rPr>
            <w:rStyle w:val="Collegamentoipertestuale"/>
            <w:rFonts w:cstheme="minorHAnsi"/>
            <w:sz w:val="20"/>
            <w:szCs w:val="20"/>
          </w:rPr>
          <w:t>https://www.iubenda.com/privacy-policy/89581283</w:t>
        </w:r>
      </w:hyperlink>
      <w:r w:rsidRPr="00730581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730581">
        <w:rPr>
          <w:rFonts w:cstheme="minorHAnsi"/>
          <w:color w:val="222222"/>
          <w:sz w:val="20"/>
          <w:szCs w:val="20"/>
        </w:rPr>
        <w:t>fermo il diritto di revoca e tutti i diritti riconosciuti allo scrivente dalla normativa privacy vigente.</w:t>
      </w:r>
    </w:p>
    <w:p w14:paraId="7D6E9421" w14:textId="77777777" w:rsidR="0034059F" w:rsidRDefault="005047CD" w:rsidP="00730581">
      <w:pPr>
        <w:spacing w:after="0" w:line="240" w:lineRule="auto"/>
        <w:ind w:left="708" w:right="98" w:hanging="708"/>
        <w:rPr>
          <w:rFonts w:cstheme="minorHAnsi"/>
          <w:i/>
          <w:sz w:val="20"/>
          <w:szCs w:val="20"/>
        </w:rPr>
      </w:pPr>
      <w:r w:rsidRPr="00730581">
        <w:rPr>
          <w:rFonts w:cstheme="minorHAnsi"/>
          <w:i/>
          <w:sz w:val="20"/>
          <w:szCs w:val="20"/>
        </w:rPr>
        <w:tab/>
      </w:r>
    </w:p>
    <w:p w14:paraId="27057741" w14:textId="77777777" w:rsidR="0034059F" w:rsidRDefault="0034059F" w:rsidP="00730581">
      <w:pPr>
        <w:spacing w:after="0" w:line="240" w:lineRule="auto"/>
        <w:ind w:left="708" w:right="98" w:hanging="708"/>
        <w:rPr>
          <w:rFonts w:cstheme="minorHAnsi"/>
          <w:i/>
          <w:sz w:val="20"/>
          <w:szCs w:val="20"/>
        </w:rPr>
      </w:pPr>
    </w:p>
    <w:p w14:paraId="4D7AA2DD" w14:textId="1635BFA2" w:rsidR="005047CD" w:rsidRPr="00730581" w:rsidRDefault="005047CD" w:rsidP="00730581">
      <w:pPr>
        <w:spacing w:after="0" w:line="240" w:lineRule="auto"/>
        <w:ind w:left="708" w:right="98" w:hanging="708"/>
        <w:rPr>
          <w:rFonts w:cstheme="minorHAnsi"/>
          <w:i/>
          <w:sz w:val="20"/>
          <w:szCs w:val="20"/>
        </w:rPr>
      </w:pPr>
      <w:r w:rsidRPr="00730581">
        <w:rPr>
          <w:rFonts w:cstheme="minorHAnsi"/>
          <w:i/>
          <w:sz w:val="20"/>
          <w:szCs w:val="20"/>
        </w:rPr>
        <w:t xml:space="preserve">  Data                                                                                          Timbro e Firma Legale Rappresentante dell’Azienda</w:t>
      </w:r>
    </w:p>
    <w:p w14:paraId="62A618BE" w14:textId="74C6E933" w:rsidR="005047CD" w:rsidRPr="00730581" w:rsidRDefault="005047CD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581">
        <w:rPr>
          <w:rFonts w:cstheme="minorHAnsi"/>
          <w:i/>
          <w:sz w:val="20"/>
          <w:szCs w:val="20"/>
        </w:rPr>
        <w:t xml:space="preserve">           __________                                                                                       _____</w:t>
      </w:r>
    </w:p>
    <w:p w14:paraId="18E7C1AA" w14:textId="77777777" w:rsidR="005047CD" w:rsidRPr="00730581" w:rsidRDefault="005047CD" w:rsidP="0073058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A30DC01" w14:textId="0DFD5B9F" w:rsidR="00194CD0" w:rsidRPr="00730581" w:rsidRDefault="00194CD0" w:rsidP="00730581">
      <w:pPr>
        <w:spacing w:after="0" w:line="240" w:lineRule="auto"/>
        <w:ind w:left="-426"/>
        <w:rPr>
          <w:rFonts w:cstheme="minorHAnsi"/>
          <w:sz w:val="20"/>
          <w:szCs w:val="20"/>
        </w:rPr>
      </w:pPr>
    </w:p>
    <w:p w14:paraId="51EA9FED" w14:textId="77777777" w:rsidR="00316464" w:rsidRPr="00730581" w:rsidRDefault="00316464" w:rsidP="00730581">
      <w:pPr>
        <w:pStyle w:val="Paragrafoelenco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sectPr w:rsidR="00316464" w:rsidRPr="00730581" w:rsidSect="00914E24">
      <w:headerReference w:type="default" r:id="rId12"/>
      <w:footerReference w:type="default" r:id="rId13"/>
      <w:pgSz w:w="11906" w:h="16838"/>
      <w:pgMar w:top="1985" w:right="1134" w:bottom="1702" w:left="1134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281C" w14:textId="77777777" w:rsidR="009F70D3" w:rsidRDefault="009F70D3" w:rsidP="000E06BA">
      <w:pPr>
        <w:spacing w:after="0" w:line="240" w:lineRule="auto"/>
      </w:pPr>
      <w:r>
        <w:separator/>
      </w:r>
    </w:p>
  </w:endnote>
  <w:endnote w:type="continuationSeparator" w:id="0">
    <w:p w14:paraId="04130CE7" w14:textId="77777777" w:rsidR="009F70D3" w:rsidRDefault="009F70D3" w:rsidP="000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518B" w14:textId="5FA9269A" w:rsidR="000E06BA" w:rsidRDefault="000133FF">
    <w:pPr>
      <w:pStyle w:val="Pidipagina"/>
    </w:pPr>
    <w:bookmarkStart w:id="2" w:name="_Hlk125605037"/>
    <w:bookmarkStart w:id="3" w:name="_Hlk125605038"/>
    <w:r>
      <w:rPr>
        <w:noProof/>
        <w:lang w:eastAsia="it-IT"/>
      </w:rPr>
      <w:drawing>
        <wp:inline distT="0" distB="0" distL="0" distR="0" wp14:anchorId="4714BDF9" wp14:editId="01C8E3C9">
          <wp:extent cx="1115291" cy="506951"/>
          <wp:effectExtent l="0" t="0" r="8890" b="7620"/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5235" cy="52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 w:rsidR="000E06BA">
      <w:rPr>
        <w:noProof/>
        <w:lang w:eastAsia="it-IT"/>
      </w:rPr>
      <w:drawing>
        <wp:inline distT="0" distB="0" distL="0" distR="0" wp14:anchorId="7E19EECE" wp14:editId="379FDC0D">
          <wp:extent cx="1384300" cy="456363"/>
          <wp:effectExtent l="0" t="0" r="6350" b="1270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5484" cy="4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4CD0">
      <w:t xml:space="preserve"> </w:t>
    </w:r>
    <w:r>
      <w:t xml:space="preserve">                           </w:t>
    </w:r>
    <w:r w:rsidR="00194CD0">
      <w:t xml:space="preserve"> </w:t>
    </w:r>
    <w:r w:rsidR="000C30D7">
      <w:t xml:space="preserve">  </w:t>
    </w:r>
    <w:r w:rsidR="00ED20F4">
      <w:t xml:space="preserve">    </w:t>
    </w:r>
    <w:r w:rsidR="00525970">
      <w:t xml:space="preserve">  </w:t>
    </w:r>
    <w:r w:rsidR="00525970">
      <w:rPr>
        <w:noProof/>
        <w:lang w:eastAsia="it-IT"/>
      </w:rPr>
      <w:drawing>
        <wp:inline distT="0" distB="0" distL="0" distR="0" wp14:anchorId="2868C3CE" wp14:editId="3F4B865E">
          <wp:extent cx="1128538" cy="429260"/>
          <wp:effectExtent l="0" t="0" r="0" b="8890"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6028" cy="43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053DC" w14:textId="77777777" w:rsidR="009F70D3" w:rsidRDefault="009F70D3" w:rsidP="000E06BA">
      <w:pPr>
        <w:spacing w:after="0" w:line="240" w:lineRule="auto"/>
      </w:pPr>
      <w:r>
        <w:separator/>
      </w:r>
    </w:p>
  </w:footnote>
  <w:footnote w:type="continuationSeparator" w:id="0">
    <w:p w14:paraId="2D95A72B" w14:textId="77777777" w:rsidR="009F70D3" w:rsidRDefault="009F70D3" w:rsidP="000E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13CD0" w14:textId="682712CD" w:rsidR="000E06BA" w:rsidRDefault="000E06BA">
    <w:pPr>
      <w:pStyle w:val="Intestazione"/>
    </w:pPr>
    <w:r>
      <w:rPr>
        <w:noProof/>
        <w:lang w:eastAsia="it-IT"/>
      </w:rPr>
      <w:drawing>
        <wp:inline distT="0" distB="0" distL="0" distR="0" wp14:anchorId="3E093F01" wp14:editId="203915EB">
          <wp:extent cx="2733675" cy="584503"/>
          <wp:effectExtent l="0" t="0" r="0" b="6350"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5547" cy="58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16AB"/>
    <w:multiLevelType w:val="hybridMultilevel"/>
    <w:tmpl w:val="1BD29C9A"/>
    <w:lvl w:ilvl="0" w:tplc="88720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492D"/>
    <w:multiLevelType w:val="hybridMultilevel"/>
    <w:tmpl w:val="F0384F8A"/>
    <w:lvl w:ilvl="0" w:tplc="B546E78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51691"/>
    <w:multiLevelType w:val="hybridMultilevel"/>
    <w:tmpl w:val="941CA494"/>
    <w:lvl w:ilvl="0" w:tplc="1FF0B508">
      <w:start w:val="100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39235F"/>
    <w:multiLevelType w:val="hybridMultilevel"/>
    <w:tmpl w:val="728CC1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F"/>
    <w:rsid w:val="000018BD"/>
    <w:rsid w:val="000121BC"/>
    <w:rsid w:val="000133FF"/>
    <w:rsid w:val="0003395A"/>
    <w:rsid w:val="000717EE"/>
    <w:rsid w:val="0007729E"/>
    <w:rsid w:val="000B161F"/>
    <w:rsid w:val="000C0A79"/>
    <w:rsid w:val="000C30D7"/>
    <w:rsid w:val="000D4C5C"/>
    <w:rsid w:val="000E06BA"/>
    <w:rsid w:val="0011560E"/>
    <w:rsid w:val="001358D0"/>
    <w:rsid w:val="00137F44"/>
    <w:rsid w:val="00152712"/>
    <w:rsid w:val="00165F4F"/>
    <w:rsid w:val="00173BB0"/>
    <w:rsid w:val="00177639"/>
    <w:rsid w:val="00186340"/>
    <w:rsid w:val="00194CD0"/>
    <w:rsid w:val="001A4EDB"/>
    <w:rsid w:val="001B75DA"/>
    <w:rsid w:val="001B7944"/>
    <w:rsid w:val="001C1BC4"/>
    <w:rsid w:val="001E21FB"/>
    <w:rsid w:val="001E6689"/>
    <w:rsid w:val="001F24BD"/>
    <w:rsid w:val="001F2A6D"/>
    <w:rsid w:val="001F3C9A"/>
    <w:rsid w:val="001F5542"/>
    <w:rsid w:val="002539A7"/>
    <w:rsid w:val="00272D98"/>
    <w:rsid w:val="00273020"/>
    <w:rsid w:val="002A2678"/>
    <w:rsid w:val="002D25E9"/>
    <w:rsid w:val="00316464"/>
    <w:rsid w:val="00317138"/>
    <w:rsid w:val="003172B8"/>
    <w:rsid w:val="00317EF7"/>
    <w:rsid w:val="0034059F"/>
    <w:rsid w:val="00376958"/>
    <w:rsid w:val="00390E95"/>
    <w:rsid w:val="003D66E4"/>
    <w:rsid w:val="003F0295"/>
    <w:rsid w:val="003F75AD"/>
    <w:rsid w:val="00444FB1"/>
    <w:rsid w:val="00445247"/>
    <w:rsid w:val="00450D7B"/>
    <w:rsid w:val="00462819"/>
    <w:rsid w:val="004672D1"/>
    <w:rsid w:val="00495FF2"/>
    <w:rsid w:val="004C0D7B"/>
    <w:rsid w:val="004C342B"/>
    <w:rsid w:val="004E7250"/>
    <w:rsid w:val="004F64E5"/>
    <w:rsid w:val="005047CD"/>
    <w:rsid w:val="0050543A"/>
    <w:rsid w:val="005054C6"/>
    <w:rsid w:val="00511DDB"/>
    <w:rsid w:val="00515A7E"/>
    <w:rsid w:val="00525970"/>
    <w:rsid w:val="00530098"/>
    <w:rsid w:val="00561B7F"/>
    <w:rsid w:val="00564E5F"/>
    <w:rsid w:val="0058058F"/>
    <w:rsid w:val="0058105F"/>
    <w:rsid w:val="00583D5E"/>
    <w:rsid w:val="005865F2"/>
    <w:rsid w:val="005A0A6A"/>
    <w:rsid w:val="005B0BDE"/>
    <w:rsid w:val="005B575E"/>
    <w:rsid w:val="006037E3"/>
    <w:rsid w:val="006075B9"/>
    <w:rsid w:val="00613CCF"/>
    <w:rsid w:val="00616DD2"/>
    <w:rsid w:val="006210AB"/>
    <w:rsid w:val="00653558"/>
    <w:rsid w:val="0065594E"/>
    <w:rsid w:val="006579DB"/>
    <w:rsid w:val="00686490"/>
    <w:rsid w:val="006A4997"/>
    <w:rsid w:val="006E0F01"/>
    <w:rsid w:val="006E5E5B"/>
    <w:rsid w:val="007039AE"/>
    <w:rsid w:val="00725EE4"/>
    <w:rsid w:val="00727809"/>
    <w:rsid w:val="00730581"/>
    <w:rsid w:val="00731CC0"/>
    <w:rsid w:val="0075197A"/>
    <w:rsid w:val="00770C4D"/>
    <w:rsid w:val="00773E6F"/>
    <w:rsid w:val="0078079F"/>
    <w:rsid w:val="00785B86"/>
    <w:rsid w:val="007B24FC"/>
    <w:rsid w:val="007B613F"/>
    <w:rsid w:val="007D71D7"/>
    <w:rsid w:val="0080656B"/>
    <w:rsid w:val="0082077D"/>
    <w:rsid w:val="008265FA"/>
    <w:rsid w:val="00826A3A"/>
    <w:rsid w:val="00834550"/>
    <w:rsid w:val="00871B33"/>
    <w:rsid w:val="008868A3"/>
    <w:rsid w:val="0089299B"/>
    <w:rsid w:val="008B3FC4"/>
    <w:rsid w:val="008B7399"/>
    <w:rsid w:val="008D1B41"/>
    <w:rsid w:val="008E1064"/>
    <w:rsid w:val="00902396"/>
    <w:rsid w:val="00903904"/>
    <w:rsid w:val="00913EA8"/>
    <w:rsid w:val="00914E24"/>
    <w:rsid w:val="0092157E"/>
    <w:rsid w:val="00947934"/>
    <w:rsid w:val="009636EC"/>
    <w:rsid w:val="00993317"/>
    <w:rsid w:val="009C1D6E"/>
    <w:rsid w:val="009D1FED"/>
    <w:rsid w:val="009F70D3"/>
    <w:rsid w:val="00A02E48"/>
    <w:rsid w:val="00A20A21"/>
    <w:rsid w:val="00A4631A"/>
    <w:rsid w:val="00A53D85"/>
    <w:rsid w:val="00A61052"/>
    <w:rsid w:val="00A611FE"/>
    <w:rsid w:val="00A6599E"/>
    <w:rsid w:val="00A76EAA"/>
    <w:rsid w:val="00AB69D9"/>
    <w:rsid w:val="00AC705B"/>
    <w:rsid w:val="00AD28ED"/>
    <w:rsid w:val="00AD3E30"/>
    <w:rsid w:val="00AE4177"/>
    <w:rsid w:val="00AF12C9"/>
    <w:rsid w:val="00AF684C"/>
    <w:rsid w:val="00B27CCF"/>
    <w:rsid w:val="00B32874"/>
    <w:rsid w:val="00B54BB1"/>
    <w:rsid w:val="00B60113"/>
    <w:rsid w:val="00B63E51"/>
    <w:rsid w:val="00B861E6"/>
    <w:rsid w:val="00B9071D"/>
    <w:rsid w:val="00B9666B"/>
    <w:rsid w:val="00BB117A"/>
    <w:rsid w:val="00BB2A1B"/>
    <w:rsid w:val="00BD6484"/>
    <w:rsid w:val="00BF340B"/>
    <w:rsid w:val="00BF59B9"/>
    <w:rsid w:val="00C00B68"/>
    <w:rsid w:val="00C114CB"/>
    <w:rsid w:val="00C11D93"/>
    <w:rsid w:val="00C2390F"/>
    <w:rsid w:val="00C664CB"/>
    <w:rsid w:val="00C91651"/>
    <w:rsid w:val="00CB6C9E"/>
    <w:rsid w:val="00CC58B5"/>
    <w:rsid w:val="00CD4B05"/>
    <w:rsid w:val="00CD4C49"/>
    <w:rsid w:val="00CD5E33"/>
    <w:rsid w:val="00CF3192"/>
    <w:rsid w:val="00D25B68"/>
    <w:rsid w:val="00D30979"/>
    <w:rsid w:val="00D43C9F"/>
    <w:rsid w:val="00D50D8E"/>
    <w:rsid w:val="00D928A2"/>
    <w:rsid w:val="00DA34EC"/>
    <w:rsid w:val="00DB64BA"/>
    <w:rsid w:val="00DC1068"/>
    <w:rsid w:val="00DD24A7"/>
    <w:rsid w:val="00E30DD5"/>
    <w:rsid w:val="00E31CEB"/>
    <w:rsid w:val="00E42338"/>
    <w:rsid w:val="00E519CE"/>
    <w:rsid w:val="00E67643"/>
    <w:rsid w:val="00E70878"/>
    <w:rsid w:val="00E75C8F"/>
    <w:rsid w:val="00E87A2C"/>
    <w:rsid w:val="00EB7491"/>
    <w:rsid w:val="00EC5C9E"/>
    <w:rsid w:val="00ED0814"/>
    <w:rsid w:val="00ED20F4"/>
    <w:rsid w:val="00ED36AF"/>
    <w:rsid w:val="00EE33CD"/>
    <w:rsid w:val="00EE6BA7"/>
    <w:rsid w:val="00EE701D"/>
    <w:rsid w:val="00F0404D"/>
    <w:rsid w:val="00F0465D"/>
    <w:rsid w:val="00F050E6"/>
    <w:rsid w:val="00F32781"/>
    <w:rsid w:val="00F3644D"/>
    <w:rsid w:val="00F4281A"/>
    <w:rsid w:val="00F82A4A"/>
    <w:rsid w:val="00F91A18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62558"/>
  <w15:chartTrackingRefBased/>
  <w15:docId w15:val="{4C9F2804-AF8A-40B2-A6AE-04161D6F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66B"/>
    <w:pPr>
      <w:spacing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0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6BA"/>
  </w:style>
  <w:style w:type="paragraph" w:styleId="Pidipagina">
    <w:name w:val="footer"/>
    <w:basedOn w:val="Normale"/>
    <w:link w:val="PidipaginaCarattere"/>
    <w:uiPriority w:val="99"/>
    <w:unhideWhenUsed/>
    <w:rsid w:val="000E0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6BA"/>
  </w:style>
  <w:style w:type="character" w:styleId="Collegamentoipertestuale">
    <w:name w:val="Hyperlink"/>
    <w:basedOn w:val="Carpredefinitoparagrafo"/>
    <w:uiPriority w:val="99"/>
    <w:unhideWhenUsed/>
    <w:rsid w:val="00CB6C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C9E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2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24B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24BD"/>
  </w:style>
  <w:style w:type="character" w:styleId="Enfasigrassetto">
    <w:name w:val="Strong"/>
    <w:basedOn w:val="Carpredefinitoparagrafo"/>
    <w:uiPriority w:val="22"/>
    <w:qFormat/>
    <w:rsid w:val="007B24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C5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0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0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azione@forem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trofin@puntoconfindustri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benda.com/privacy-policy/8958128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ubenda.com/privacy-policy/895812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risotto@unisef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Parisotto</dc:creator>
  <cp:keywords/>
  <dc:description/>
  <cp:lastModifiedBy>Baldo</cp:lastModifiedBy>
  <cp:revision>4</cp:revision>
  <cp:lastPrinted>2024-04-11T15:01:00Z</cp:lastPrinted>
  <dcterms:created xsi:type="dcterms:W3CDTF">2025-03-19T15:03:00Z</dcterms:created>
  <dcterms:modified xsi:type="dcterms:W3CDTF">2025-03-19T15:11:00Z</dcterms:modified>
</cp:coreProperties>
</file>